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CE424" w14:textId="77777777" w:rsidR="005F3A06" w:rsidRDefault="00617A3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sz w:val="24"/>
          <w:lang w:val="en-US" w:eastAsia="en-US" w:bidi="en-US"/>
        </w:rPr>
      </w:pPr>
      <w:bookmarkStart w:id="0" w:name="_GoBack"/>
      <w:bookmarkEnd w:id="0"/>
      <w:r>
        <w:rPr>
          <w:sz w:val="24"/>
          <w:lang w:val="en-US" w:eastAsia="en-US" w:bidi="en-US"/>
        </w:rPr>
        <w:t>CHECKLIST</w:t>
      </w:r>
    </w:p>
    <w:p w14:paraId="30A8FA44" w14:textId="77777777" w:rsidR="005F3A06" w:rsidRDefault="005F3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D95DD97" w14:textId="77777777" w:rsidR="005F3A06" w:rsidRDefault="00617A3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sz w:val="24"/>
          <w:lang w:val="en-US" w:eastAsia="en-US" w:bidi="en-US"/>
        </w:rPr>
      </w:pPr>
      <w:r>
        <w:rPr>
          <w:sz w:val="24"/>
          <w:lang w:val="en-US" w:eastAsia="en-US" w:bidi="en-US"/>
        </w:rPr>
        <w:t>TEMPORARY HELP AGENCY SCREENING</w:t>
      </w:r>
    </w:p>
    <w:p w14:paraId="5962D05B" w14:textId="77777777" w:rsidR="005F3A06" w:rsidRDefault="005F3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p>
    <w:p w14:paraId="3EE01F7B" w14:textId="77777777" w:rsidR="005F3A06" w:rsidRDefault="005F3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7248528" w14:textId="77777777" w:rsidR="005F3A06" w:rsidRDefault="005F3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F151059" w14:textId="77777777" w:rsidR="005F3A06" w:rsidRDefault="00617A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Before you call the temporary help agency, ask yourself what you need</w:t>
      </w:r>
    </w:p>
    <w:p w14:paraId="3620DE61" w14:textId="77777777" w:rsidR="005F3A06" w:rsidRDefault="005F3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60003FC" w14:textId="77777777" w:rsidR="005F3A06" w:rsidRDefault="00617A3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Do you need a last-minute fill-in for an absent employee?  </w:t>
      </w:r>
    </w:p>
    <w:p w14:paraId="69A59EBB" w14:textId="66814965" w:rsidR="005F3A06" w:rsidRDefault="00617A3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How long will you need the temporary? If the need is </w:t>
      </w:r>
      <w:r w:rsidRPr="00AD33A7">
        <w:rPr>
          <w:rFonts w:ascii="Arial" w:eastAsia="Arial" w:hAnsi="Arial" w:cs="Arial"/>
          <w:noProof/>
          <w:lang w:val="en-US" w:eastAsia="en-US" w:bidi="en-US"/>
        </w:rPr>
        <w:t>long</w:t>
      </w:r>
      <w:r w:rsidR="00AD33A7">
        <w:rPr>
          <w:rFonts w:ascii="Arial" w:eastAsia="Arial" w:hAnsi="Arial" w:cs="Arial"/>
          <w:noProof/>
          <w:lang w:val="en-US" w:eastAsia="en-US" w:bidi="en-US"/>
        </w:rPr>
        <w:t>-</w:t>
      </w:r>
      <w:r w:rsidRPr="00AD33A7">
        <w:rPr>
          <w:rFonts w:ascii="Arial" w:eastAsia="Arial" w:hAnsi="Arial" w:cs="Arial"/>
          <w:noProof/>
          <w:lang w:val="en-US" w:eastAsia="en-US" w:bidi="en-US"/>
        </w:rPr>
        <w:t>term</w:t>
      </w:r>
      <w:r>
        <w:rPr>
          <w:rFonts w:ascii="Arial" w:eastAsia="Arial" w:hAnsi="Arial" w:cs="Arial"/>
          <w:lang w:val="en-US" w:eastAsia="en-US" w:bidi="en-US"/>
        </w:rPr>
        <w:t>, estimate the length o time.</w:t>
      </w:r>
    </w:p>
    <w:p w14:paraId="11C75104" w14:textId="77777777" w:rsidR="005F3A06" w:rsidRDefault="00617A3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What hours will the temporary need to work?</w:t>
      </w:r>
    </w:p>
    <w:p w14:paraId="267BBB34" w14:textId="77777777" w:rsidR="005F3A06" w:rsidRDefault="00617A3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What particular skills will your temporary worker need to have? Consider:</w:t>
      </w:r>
    </w:p>
    <w:p w14:paraId="73C98EEE" w14:textId="77777777" w:rsidR="005F3A06" w:rsidRDefault="00617A38">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Specific computer and software skills</w:t>
      </w:r>
    </w:p>
    <w:p w14:paraId="167D46E3" w14:textId="77777777" w:rsidR="005F3A06" w:rsidRDefault="00617A38">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Public contact skills (in person or on the phone)</w:t>
      </w:r>
    </w:p>
    <w:p w14:paraId="5F1520D8" w14:textId="77777777" w:rsidR="005F3A06" w:rsidRDefault="005F3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b/>
          <w:lang w:val="en-US" w:eastAsia="en-US" w:bidi="en-US"/>
        </w:rPr>
      </w:pPr>
    </w:p>
    <w:p w14:paraId="4899E904" w14:textId="77777777" w:rsidR="005F3A06" w:rsidRDefault="005F3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538D2388" w14:textId="77777777" w:rsidR="005F3A06" w:rsidRDefault="00617A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Once you know what you need, pick a few agencies from the phone book and assess their:</w:t>
      </w:r>
    </w:p>
    <w:p w14:paraId="6898F384" w14:textId="77777777" w:rsidR="005F3A06" w:rsidRDefault="005F3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EC30A5C" w14:textId="77777777" w:rsidR="005F3A06" w:rsidRDefault="00617A38">
      <w:pPr>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Responsiveness and professionalism</w:t>
      </w:r>
    </w:p>
    <w:p w14:paraId="2B714B7B" w14:textId="77777777" w:rsidR="005F3A06" w:rsidRDefault="00617A38">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How many times did the phone ring before it was answered?</w:t>
      </w:r>
    </w:p>
    <w:p w14:paraId="34698247" w14:textId="77777777" w:rsidR="005F3A06" w:rsidRDefault="00617A38">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Was the person courteous and helpful?</w:t>
      </w:r>
    </w:p>
    <w:p w14:paraId="4EB7BA67" w14:textId="77777777" w:rsidR="005F3A06" w:rsidRDefault="00617A38">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Did the person ask meaningful questions, give you clear answers to your questions, and make sure you were fully informed?</w:t>
      </w:r>
    </w:p>
    <w:p w14:paraId="7976EEBC" w14:textId="77777777" w:rsidR="005F3A06" w:rsidRDefault="005F3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2B1A306" w14:textId="77777777" w:rsidR="005F3A06" w:rsidRDefault="00617A38">
      <w:pPr>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Ability to meet your needs</w:t>
      </w:r>
    </w:p>
    <w:p w14:paraId="53C7F96A" w14:textId="56726B1C" w:rsidR="005F3A06" w:rsidRDefault="00617A38">
      <w:pPr>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Does the firm</w:t>
      </w:r>
      <w:r w:rsidR="00C3691D">
        <w:rPr>
          <w:rFonts w:ascii="Arial" w:eastAsia="Arial" w:hAnsi="Arial" w:cs="Arial"/>
          <w:lang w:val="en-US" w:eastAsia="en-US" w:bidi="en-US"/>
        </w:rPr>
        <w:t xml:space="preserve"> specialise </w:t>
      </w:r>
      <w:r>
        <w:rPr>
          <w:rFonts w:ascii="Arial" w:eastAsia="Arial" w:hAnsi="Arial" w:cs="Arial"/>
          <w:lang w:val="en-US" w:eastAsia="en-US" w:bidi="en-US"/>
        </w:rPr>
        <w:t>in placing the kinds of workers you need?</w:t>
      </w:r>
    </w:p>
    <w:p w14:paraId="39B8485A" w14:textId="77777777" w:rsidR="005F3A06" w:rsidRDefault="00617A38">
      <w:pPr>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Does the firm have workers in your geographic location?</w:t>
      </w:r>
    </w:p>
    <w:p w14:paraId="6DBC6D4C" w14:textId="77777777" w:rsidR="005F3A06" w:rsidRDefault="00617A38">
      <w:pPr>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What customer service and satisfaction features does the firm have?</w:t>
      </w:r>
    </w:p>
    <w:p w14:paraId="70B9FD2F" w14:textId="77777777" w:rsidR="005F3A06" w:rsidRDefault="00617A38">
      <w:pPr>
        <w:numPr>
          <w:ilvl w:val="0"/>
          <w:numId w:val="4"/>
        </w:numPr>
        <w:tabs>
          <w:tab w:val="left" w:pos="106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Are the agency’s rates competitive for the kind of worker you need?</w:t>
      </w:r>
    </w:p>
    <w:p w14:paraId="2A32E897" w14:textId="77777777" w:rsidR="005F3A06" w:rsidRDefault="005F3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E11ADB6" w14:textId="77777777" w:rsidR="005F3A06" w:rsidRDefault="005F3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07421C8D" w14:textId="77777777" w:rsidR="005F3A06" w:rsidRDefault="00617A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After you’ve called a few agencies and have narrowed your selection to a few possibilities, make an appointment to visit those agencies to discuss more specifically what you need.  When you visit, be sure to cover the following points:</w:t>
      </w:r>
    </w:p>
    <w:p w14:paraId="0E4E0366" w14:textId="77777777" w:rsidR="005F3A06" w:rsidRDefault="005F3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1E5200B" w14:textId="77777777" w:rsidR="005F3A06" w:rsidRDefault="00617A3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How are temporary workers tested and screened?</w:t>
      </w:r>
    </w:p>
    <w:p w14:paraId="2E0B247B" w14:textId="77777777" w:rsidR="005F3A06" w:rsidRDefault="00617A3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What benefits are offered to workers (better benefits attract better workers)?</w:t>
      </w:r>
    </w:p>
    <w:p w14:paraId="7C835E64" w14:textId="77777777" w:rsidR="005F3A06" w:rsidRDefault="00617A3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Pricing information: </w:t>
      </w:r>
    </w:p>
    <w:p w14:paraId="56C92F1E" w14:textId="77777777" w:rsidR="005F3A06" w:rsidRDefault="00617A38">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What are the billing rates?</w:t>
      </w:r>
    </w:p>
    <w:p w14:paraId="7F21776C" w14:textId="1C3FE088" w:rsidR="005F3A06" w:rsidRDefault="00617A38">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How are workers</w:t>
      </w:r>
      <w:r w:rsidR="00C3691D">
        <w:rPr>
          <w:rFonts w:ascii="Arial" w:eastAsia="Arial" w:hAnsi="Arial" w:cs="Arial"/>
          <w:lang w:val="en-US" w:eastAsia="en-US" w:bidi="en-US"/>
        </w:rPr>
        <w:t xml:space="preserve"> categorised </w:t>
      </w:r>
      <w:r>
        <w:rPr>
          <w:rFonts w:ascii="Arial" w:eastAsia="Arial" w:hAnsi="Arial" w:cs="Arial"/>
          <w:lang w:val="en-US" w:eastAsia="en-US" w:bidi="en-US"/>
        </w:rPr>
        <w:t>into skill levels and corresponding pay rates?</w:t>
      </w:r>
    </w:p>
    <w:p w14:paraId="41EF6F28" w14:textId="77777777" w:rsidR="005F3A06" w:rsidRDefault="005F3A06">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eastAsia="Arial" w:hAnsi="Arial" w:cs="Arial"/>
          <w:lang w:val="en-US" w:eastAsia="en-US" w:bidi="en-US"/>
        </w:rPr>
      </w:pPr>
    </w:p>
    <w:p w14:paraId="1988345D" w14:textId="77777777" w:rsidR="005F3A06" w:rsidRDefault="00617A38">
      <w:pPr>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Payment information </w:t>
      </w:r>
    </w:p>
    <w:p w14:paraId="194D9DAB" w14:textId="77777777" w:rsidR="005F3A06" w:rsidRDefault="00617A38">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What methods of payment are acceptable?</w:t>
      </w:r>
    </w:p>
    <w:p w14:paraId="51A66058" w14:textId="77777777" w:rsidR="005F3A06" w:rsidRDefault="00617A38">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When is payment due for the services provided?</w:t>
      </w:r>
    </w:p>
    <w:p w14:paraId="76CAE4C9" w14:textId="77777777" w:rsidR="005F3A06" w:rsidRDefault="00617A38">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If you want to permanently hire the temp worker, how much you will have to pay the temporary agency?</w:t>
      </w:r>
    </w:p>
    <w:p w14:paraId="60B7E489" w14:textId="77777777" w:rsidR="005F3A06" w:rsidRDefault="00617A38">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Does the agency carry workers’ comp, liability insurance, and errors and omission insurance?</w:t>
      </w:r>
    </w:p>
    <w:p w14:paraId="09C73CCE" w14:textId="77777777" w:rsidR="005F3A06" w:rsidRDefault="00617A38">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Are employees and workers bonded?</w:t>
      </w:r>
    </w:p>
    <w:p w14:paraId="3B7466EE" w14:textId="77777777" w:rsidR="005F3A06" w:rsidRDefault="005F3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B9D85DC" w14:textId="77777777" w:rsidR="005F3A06" w:rsidRDefault="00617A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lastRenderedPageBreak/>
        <w:t>After you have collected this information, you should be able to make a more informed decision about which agency will be able to help you.  In making your decision, be sure to:</w:t>
      </w:r>
    </w:p>
    <w:p w14:paraId="65253B1C" w14:textId="77777777" w:rsidR="005F3A06" w:rsidRDefault="005F3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60599A7B" w14:textId="77777777" w:rsidR="005F3A06" w:rsidRDefault="00617A3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Check the agency’s references </w:t>
      </w:r>
    </w:p>
    <w:p w14:paraId="68883D71" w14:textId="77777777" w:rsidR="005F3A06" w:rsidRDefault="00617A3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Contact the Better Business Bureau and Chamber of Commerce for information on the agencies</w:t>
      </w:r>
    </w:p>
    <w:p w14:paraId="4DAA134F" w14:textId="77777777" w:rsidR="005F3A06" w:rsidRDefault="00617A3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Check with other business owners and colleagues</w:t>
      </w:r>
    </w:p>
    <w:p w14:paraId="10B38FD3" w14:textId="77777777" w:rsidR="005F3A06" w:rsidRDefault="005F3A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eastAsia="Arial" w:hAnsi="Arial" w:cs="Arial"/>
          <w:lang w:val="en-US" w:eastAsia="en-US" w:bidi="en-US"/>
        </w:rPr>
      </w:pPr>
    </w:p>
    <w:sectPr w:rsidR="005F3A06">
      <w:headerReference w:type="default" r:id="rId7"/>
      <w:pgSz w:w="12240" w:h="15840"/>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A8531" w14:textId="77777777" w:rsidR="00B41E1A" w:rsidRDefault="00B41E1A">
      <w:r>
        <w:separator/>
      </w:r>
    </w:p>
  </w:endnote>
  <w:endnote w:type="continuationSeparator" w:id="0">
    <w:p w14:paraId="55E5157A" w14:textId="77777777" w:rsidR="00B41E1A" w:rsidRDefault="00B41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363F8" w14:textId="77777777" w:rsidR="00B41E1A" w:rsidRDefault="00B41E1A">
      <w:r>
        <w:separator/>
      </w:r>
    </w:p>
  </w:footnote>
  <w:footnote w:type="continuationSeparator" w:id="0">
    <w:p w14:paraId="74454B2F" w14:textId="77777777" w:rsidR="00B41E1A" w:rsidRDefault="00B41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4FEAD" w14:textId="77777777" w:rsidR="005F3A06" w:rsidRDefault="005F3A0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0412"/>
    <w:multiLevelType w:val="singleLevel"/>
    <w:tmpl w:val="AF528E98"/>
    <w:lvl w:ilvl="0">
      <w:start w:val="1"/>
      <w:numFmt w:val="bullet"/>
      <w:lvlText w:val=""/>
      <w:lvlJc w:val="left"/>
      <w:pPr>
        <w:tabs>
          <w:tab w:val="num" w:pos="709"/>
        </w:tabs>
        <w:ind w:left="709" w:hanging="360"/>
      </w:pPr>
      <w:rPr>
        <w:rFonts w:ascii="Wingdings" w:eastAsia="Wingdings" w:hAnsi="Wingdings" w:cs="Wingdings" w:hint="default"/>
        <w:b w:val="0"/>
        <w:i w:val="0"/>
        <w:strike w:val="0"/>
        <w:color w:val="auto"/>
        <w:position w:val="0"/>
        <w:sz w:val="28"/>
        <w:u w:val="none"/>
        <w:shd w:val="clear" w:color="auto" w:fill="auto"/>
      </w:rPr>
    </w:lvl>
  </w:abstractNum>
  <w:abstractNum w:abstractNumId="1" w15:restartNumberingAfterBreak="0">
    <w:nsid w:val="36203256"/>
    <w:multiLevelType w:val="singleLevel"/>
    <w:tmpl w:val="87044270"/>
    <w:lvl w:ilvl="0">
      <w:start w:val="1"/>
      <w:numFmt w:val="bullet"/>
      <w:lvlText w:val=""/>
      <w:lvlJc w:val="left"/>
      <w:pPr>
        <w:tabs>
          <w:tab w:val="num" w:pos="1080"/>
        </w:tabs>
        <w:ind w:left="1080" w:hanging="360"/>
      </w:pPr>
      <w:rPr>
        <w:rFonts w:ascii="Wingdings" w:eastAsia="Wingdings" w:hAnsi="Wingdings" w:cs="Wingdings" w:hint="default"/>
        <w:b w:val="0"/>
        <w:i w:val="0"/>
        <w:strike w:val="0"/>
        <w:color w:val="auto"/>
        <w:position w:val="0"/>
        <w:sz w:val="28"/>
        <w:u w:val="none"/>
        <w:shd w:val="clear" w:color="auto" w:fill="auto"/>
      </w:rPr>
    </w:lvl>
  </w:abstractNum>
  <w:abstractNum w:abstractNumId="2" w15:restartNumberingAfterBreak="0">
    <w:nsid w:val="3E0E53E2"/>
    <w:multiLevelType w:val="singleLevel"/>
    <w:tmpl w:val="B1BE6170"/>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abstractNum w:abstractNumId="3" w15:restartNumberingAfterBreak="0">
    <w:nsid w:val="64C235A6"/>
    <w:multiLevelType w:val="singleLevel"/>
    <w:tmpl w:val="A2029E4A"/>
    <w:lvl w:ilvl="0">
      <w:start w:val="1"/>
      <w:numFmt w:val="bullet"/>
      <w:lvlText w:val=""/>
      <w:lvlJc w:val="left"/>
      <w:pPr>
        <w:tabs>
          <w:tab w:val="num" w:pos="1069"/>
        </w:tabs>
        <w:ind w:left="1069"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1NbYwt7QwNzQxMjZT0lEKTi0uzszPAykwrgUAO15rxiwAAAA="/>
    <w:docVar w:name="Description" w:val="Use this checklist to ask yourself what you need before you call the temporary help agency. You may also find other compensation and benefits related document templates to use here https://www.templateguru.co.za/documents/consultants-contractors/ and other Human Resources templates here https://www.templateguru.co.za/templates/finance-accounting/"/>
    <w:docVar w:name="Excerpt" w:val="No excerpt required"/>
    <w:docVar w:name="Source" w:val="https://www.scribd.com"/>
    <w:docVar w:name="Tags" w:val="agency screening, consultants, contractors, business documents, entrepreneurship, entrepreneur, checklist temporary help agency screening template, checklist temporary help agency screening example"/>
  </w:docVars>
  <w:rsids>
    <w:rsidRoot w:val="005F3A06"/>
    <w:rsid w:val="0019596C"/>
    <w:rsid w:val="005F3A06"/>
    <w:rsid w:val="00617A38"/>
    <w:rsid w:val="006561D3"/>
    <w:rsid w:val="00787435"/>
    <w:rsid w:val="00AD33A7"/>
    <w:rsid w:val="00B41E1A"/>
    <w:rsid w:val="00C3691D"/>
    <w:rsid w:val="00CA60C8"/>
    <w:rsid w:val="00CC16AF"/>
    <w:rsid w:val="00D10255"/>
    <w:rsid w:val="00D33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spacing w:before="240" w:after="6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396</Words>
  <Characters>1922</Characters>
  <Application>Microsoft Office Word</Application>
  <DocSecurity>0</DocSecurity>
  <Lines>55</Lines>
  <Paragraphs>35</Paragraphs>
  <ScaleCrop>false</ScaleCrop>
  <HeadingPairs>
    <vt:vector size="2" baseType="variant">
      <vt:variant>
        <vt:lpstr>Title</vt:lpstr>
      </vt:variant>
      <vt:variant>
        <vt:i4>1</vt:i4>
      </vt:variant>
    </vt:vector>
  </HeadingPairs>
  <TitlesOfParts>
    <vt:vector size="1" baseType="lpstr">
      <vt:lpstr>CHECKLIST</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2018-10-09T10:18:00Z</dcterms:created>
  <dcterms:modified xsi:type="dcterms:W3CDTF">2019-10-21T19:07:00Z</dcterms:modified>
  <cp:category/>
</cp:coreProperties>
</file>