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CFA0A" w14:textId="77777777" w:rsidR="00EB3832" w:rsidRPr="00B64F73" w:rsidRDefault="00A3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val="en-GB" w:eastAsia="en-US" w:bidi="en-US"/>
        </w:rPr>
      </w:pPr>
      <w:bookmarkStart w:id="0" w:name="_GoBack"/>
      <w:bookmarkEnd w:id="0"/>
      <w:r w:rsidRPr="00B64F73">
        <w:rPr>
          <w:rFonts w:eastAsia="Arial"/>
          <w:b/>
          <w:noProof/>
          <w:sz w:val="32"/>
          <w:szCs w:val="32"/>
          <w:lang w:val="en-GB" w:eastAsia="en-US" w:bidi="en-US"/>
        </w:rPr>
        <w:t>CHECKLIST</w:t>
      </w:r>
    </w:p>
    <w:p w14:paraId="4C1133F0" w14:textId="77777777" w:rsidR="00EB3832" w:rsidRPr="00B64F73"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val="en-GB" w:eastAsia="en-US" w:bidi="en-US"/>
        </w:rPr>
      </w:pPr>
    </w:p>
    <w:p w14:paraId="4B026404" w14:textId="6A29E5E0" w:rsidR="00EB3832" w:rsidRPr="00B64F73" w:rsidRDefault="00A3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sz w:val="32"/>
          <w:szCs w:val="32"/>
          <w:lang w:val="en-GB" w:eastAsia="en-US" w:bidi="en-US"/>
        </w:rPr>
      </w:pPr>
      <w:r w:rsidRPr="00B64F73">
        <w:rPr>
          <w:rFonts w:eastAsia="Arial"/>
          <w:b/>
          <w:noProof/>
          <w:sz w:val="32"/>
          <w:szCs w:val="32"/>
          <w:lang w:val="en-GB" w:eastAsia="en-US" w:bidi="en-US"/>
        </w:rPr>
        <w:t>SOFTWARE</w:t>
      </w:r>
      <w:r w:rsidR="00670AD9">
        <w:rPr>
          <w:rFonts w:eastAsia="Arial"/>
          <w:b/>
          <w:noProof/>
          <w:sz w:val="32"/>
          <w:szCs w:val="32"/>
          <w:lang w:val="en-GB" w:eastAsia="en-US" w:bidi="en-US"/>
        </w:rPr>
        <w:t xml:space="preserve"> licence </w:t>
      </w:r>
      <w:r w:rsidRPr="00B64F73">
        <w:rPr>
          <w:rFonts w:eastAsia="Arial"/>
          <w:b/>
          <w:noProof/>
          <w:sz w:val="32"/>
          <w:szCs w:val="32"/>
          <w:lang w:val="en-GB" w:eastAsia="en-US" w:bidi="en-US"/>
        </w:rPr>
        <w:t xml:space="preserve">AGREEMENT TERMS AND PROVISIONS </w:t>
      </w:r>
    </w:p>
    <w:p w14:paraId="35C3C186" w14:textId="77777777" w:rsidR="00EB3832" w:rsidRPr="00B64F73"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p>
    <w:p w14:paraId="31E403E1" w14:textId="77777777" w:rsidR="00EB3832" w:rsidRPr="00B64F73"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p>
    <w:p w14:paraId="13758C2F" w14:textId="77777777" w:rsidR="00EB3832" w:rsidRPr="00B64F73" w:rsidRDefault="00A3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r w:rsidRPr="00B64F73">
        <w:rPr>
          <w:rFonts w:eastAsia="Arial"/>
          <w:noProof/>
          <w:lang w:val="en-GB" w:eastAsia="en-US" w:bidi="en-US"/>
        </w:rPr>
        <w:tab/>
      </w:r>
    </w:p>
    <w:p w14:paraId="1F8F9874" w14:textId="6040B226" w:rsidR="00EB3832" w:rsidRPr="000963D8" w:rsidRDefault="00A3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B64F73">
        <w:rPr>
          <w:rFonts w:eastAsia="Arial"/>
          <w:noProof/>
          <w:lang w:val="en-GB" w:eastAsia="en-US" w:bidi="en-US"/>
        </w:rPr>
        <w:t xml:space="preserve">It is </w:t>
      </w:r>
      <w:r w:rsidR="00B64F73" w:rsidRPr="00723B52">
        <w:rPr>
          <w:rFonts w:eastAsia="Arial"/>
          <w:noProof/>
          <w:lang w:val="en-GB" w:eastAsia="en-US" w:bidi="en-US"/>
        </w:rPr>
        <w:t>vitaly</w:t>
      </w:r>
      <w:r w:rsidRPr="00B64F73">
        <w:rPr>
          <w:rFonts w:eastAsia="Arial"/>
          <w:noProof/>
          <w:lang w:val="en-GB" w:eastAsia="en-US" w:bidi="en-US"/>
        </w:rPr>
        <w:t xml:space="preserve"> important to legally protect your business</w:t>
      </w:r>
      <w:r w:rsidR="00723B52">
        <w:rPr>
          <w:rFonts w:eastAsia="Arial"/>
          <w:noProof/>
          <w:lang w:val="en-GB" w:eastAsia="en-US" w:bidi="en-US"/>
        </w:rPr>
        <w:t>,</w:t>
      </w:r>
      <w:r w:rsidRPr="00723B52">
        <w:rPr>
          <w:rFonts w:eastAsia="Arial"/>
          <w:noProof/>
          <w:lang w:val="en-GB" w:eastAsia="en-US" w:bidi="en-US"/>
        </w:rPr>
        <w:t xml:space="preserve"> </w:t>
      </w:r>
      <w:r w:rsidR="00723B52" w:rsidRPr="00723B52">
        <w:rPr>
          <w:rFonts w:eastAsia="Arial"/>
          <w:noProof/>
          <w:lang w:val="en-GB" w:eastAsia="en-US" w:bidi="en-US"/>
        </w:rPr>
        <w:t>hence</w:t>
      </w:r>
      <w:r w:rsidR="00723B52">
        <w:rPr>
          <w:rFonts w:eastAsia="Arial"/>
          <w:noProof/>
          <w:lang w:val="en-GB" w:eastAsia="en-US" w:bidi="en-US"/>
        </w:rPr>
        <w:t>,</w:t>
      </w:r>
      <w:r w:rsidRPr="00B64F73">
        <w:rPr>
          <w:rFonts w:eastAsia="Arial"/>
          <w:noProof/>
          <w:lang w:val="en-GB" w:eastAsia="en-US" w:bidi="en-US"/>
        </w:rPr>
        <w:t xml:space="preserve"> your company’s software should be covered by a</w:t>
      </w:r>
      <w:r w:rsidR="00670AD9">
        <w:rPr>
          <w:rFonts w:eastAsia="Arial"/>
          <w:noProof/>
          <w:lang w:val="en-GB" w:eastAsia="en-US" w:bidi="en-US"/>
        </w:rPr>
        <w:t xml:space="preserve"> licence </w:t>
      </w:r>
      <w:r w:rsidRPr="00B64F73">
        <w:rPr>
          <w:rFonts w:eastAsia="Arial"/>
          <w:noProof/>
          <w:lang w:val="en-GB" w:eastAsia="en-US" w:bidi="en-US"/>
        </w:rPr>
        <w:t>agreement. Not all items are relevant in all contractual situations. In some situations, other provisions may be appropriate that are not listed below. This document is not intended to substitute for legal advice nor legal wording provided by a competent advisor in the relevant legal jurisdiction. Be sure to consult an attorney to make sure you include all the necessary provisions in your</w:t>
      </w:r>
      <w:r w:rsidR="00670AD9">
        <w:rPr>
          <w:rFonts w:eastAsia="Arial"/>
          <w:noProof/>
          <w:lang w:val="en-GB" w:eastAsia="en-US" w:bidi="en-US"/>
        </w:rPr>
        <w:t xml:space="preserve"> licence </w:t>
      </w:r>
      <w:r w:rsidRPr="00B64F73">
        <w:rPr>
          <w:rFonts w:eastAsia="Arial"/>
          <w:noProof/>
          <w:lang w:val="en-GB" w:eastAsia="en-US" w:bidi="en-US"/>
        </w:rPr>
        <w:t>agreement.</w:t>
      </w:r>
      <w:r w:rsidRPr="000963D8">
        <w:rPr>
          <w:rFonts w:eastAsia="Arial"/>
          <w:lang w:val="en-GB" w:eastAsia="en-US" w:bidi="en-US"/>
        </w:rPr>
        <w:t xml:space="preserve"> </w:t>
      </w:r>
    </w:p>
    <w:p w14:paraId="62D86884" w14:textId="77777777" w:rsidR="00EB3832" w:rsidRPr="000963D8" w:rsidRDefault="00EB38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232E69A5" w14:textId="77777777" w:rsidR="00EB3832" w:rsidRPr="000963D8" w:rsidRDefault="00EB38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4697A2AD" w14:textId="77777777" w:rsidR="00EB3832" w:rsidRPr="000963D8" w:rsidRDefault="00A33613">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sz w:val="32"/>
          <w:szCs w:val="32"/>
          <w:lang w:val="en-GB" w:eastAsia="en-US" w:bidi="en-US"/>
        </w:rPr>
      </w:pPr>
      <w:r w:rsidRPr="000963D8">
        <w:rPr>
          <w:rFonts w:eastAsia="Arial"/>
          <w:b/>
          <w:sz w:val="32"/>
          <w:szCs w:val="32"/>
          <w:lang w:val="en-GB" w:eastAsia="en-US" w:bidi="en-US"/>
        </w:rPr>
        <w:t>Title of contract</w:t>
      </w:r>
    </w:p>
    <w:p w14:paraId="4248A87B" w14:textId="77777777" w:rsidR="00EB3832" w:rsidRPr="000963D8" w:rsidRDefault="00EB38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b/>
          <w:lang w:val="en-GB" w:eastAsia="en-US" w:bidi="en-US"/>
        </w:rPr>
      </w:pPr>
    </w:p>
    <w:p w14:paraId="78744428" w14:textId="77777777" w:rsidR="00EB3832" w:rsidRPr="000963D8" w:rsidRDefault="00EB38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b/>
          <w:lang w:val="en-GB" w:eastAsia="en-US" w:bidi="en-US"/>
        </w:rPr>
      </w:pPr>
    </w:p>
    <w:p w14:paraId="1F67ABB1" w14:textId="77777777" w:rsidR="00EB3832" w:rsidRPr="000963D8" w:rsidRDefault="00A33613">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lang w:val="en-GB" w:eastAsia="en-US" w:bidi="en-US"/>
        </w:rPr>
      </w:pPr>
      <w:r w:rsidRPr="00723B52">
        <w:rPr>
          <w:rFonts w:eastAsia="Arial"/>
          <w:b/>
          <w:noProof/>
          <w:sz w:val="32"/>
          <w:szCs w:val="32"/>
          <w:lang w:val="en-GB" w:eastAsia="en-US" w:bidi="en-US"/>
        </w:rPr>
        <w:t>Identity</w:t>
      </w:r>
      <w:r w:rsidRPr="000963D8">
        <w:rPr>
          <w:rFonts w:eastAsia="Arial"/>
          <w:b/>
          <w:sz w:val="32"/>
          <w:szCs w:val="32"/>
          <w:lang w:val="en-GB" w:eastAsia="en-US" w:bidi="en-US"/>
        </w:rPr>
        <w:t xml:space="preserve"> of the parties</w:t>
      </w:r>
    </w:p>
    <w:p w14:paraId="67327433" w14:textId="77777777" w:rsidR="00EB3832" w:rsidRPr="000963D8" w:rsidRDefault="00EB3832">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GB" w:eastAsia="en-US" w:bidi="en-US"/>
        </w:rPr>
      </w:pPr>
    </w:p>
    <w:p w14:paraId="15A0ACA2" w14:textId="77777777" w:rsidR="00EB3832" w:rsidRPr="000963D8"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0963D8">
        <w:rPr>
          <w:rFonts w:eastAsia="Arial"/>
          <w:lang w:val="en-GB" w:eastAsia="en-US" w:bidi="en-US"/>
        </w:rPr>
        <w:t>Individuals or business entities</w:t>
      </w:r>
    </w:p>
    <w:p w14:paraId="500B901A" w14:textId="77777777" w:rsidR="00EB3832" w:rsidRPr="00B64F73"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r w:rsidRPr="000963D8">
        <w:rPr>
          <w:rFonts w:eastAsia="Arial"/>
          <w:lang w:val="en-GB" w:eastAsia="en-US" w:bidi="en-US"/>
        </w:rPr>
        <w:t>If businesses, what</w:t>
      </w:r>
      <w:r w:rsidR="001E779A" w:rsidRPr="000963D8">
        <w:rPr>
          <w:rFonts w:eastAsia="Arial"/>
          <w:lang w:val="en-GB" w:eastAsia="en-US" w:bidi="en-US"/>
        </w:rPr>
        <w:t xml:space="preserve"> type? (partnership, company</w:t>
      </w:r>
      <w:r w:rsidRPr="000963D8">
        <w:rPr>
          <w:rFonts w:eastAsia="Arial"/>
          <w:lang w:val="en-GB" w:eastAsia="en-US" w:bidi="en-US"/>
        </w:rPr>
        <w:t xml:space="preserve">, </w:t>
      </w:r>
      <w:r w:rsidRPr="00B64F73">
        <w:rPr>
          <w:rFonts w:eastAsia="Arial"/>
          <w:noProof/>
          <w:lang w:val="en-GB" w:eastAsia="en-US" w:bidi="en-US"/>
        </w:rPr>
        <w:t>LLC, etc.)</w:t>
      </w:r>
    </w:p>
    <w:p w14:paraId="66A419B3" w14:textId="77777777" w:rsidR="00EB3832" w:rsidRPr="00B64F73"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r w:rsidRPr="00B64F73">
        <w:rPr>
          <w:rFonts w:eastAsia="Arial"/>
          <w:noProof/>
          <w:lang w:val="en-GB" w:eastAsia="en-US" w:bidi="en-US"/>
        </w:rPr>
        <w:t>Name of person signing on behalf of the business</w:t>
      </w:r>
    </w:p>
    <w:p w14:paraId="407AC337" w14:textId="77777777" w:rsidR="00EB3832" w:rsidRPr="00B64F73"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r w:rsidRPr="00B64F73">
        <w:rPr>
          <w:rFonts w:eastAsia="Arial"/>
          <w:noProof/>
          <w:lang w:val="en-GB" w:eastAsia="en-US" w:bidi="en-US"/>
        </w:rPr>
        <w:t xml:space="preserve">Signer’s official title. Does he or she have </w:t>
      </w:r>
      <w:r w:rsidRPr="00723B52">
        <w:rPr>
          <w:rFonts w:eastAsia="Arial"/>
          <w:noProof/>
          <w:lang w:val="en-GB" w:eastAsia="en-US" w:bidi="en-US"/>
        </w:rPr>
        <w:t>authority</w:t>
      </w:r>
      <w:r w:rsidRPr="00B64F73">
        <w:rPr>
          <w:rFonts w:eastAsia="Arial"/>
          <w:noProof/>
          <w:lang w:val="en-GB" w:eastAsia="en-US" w:bidi="en-US"/>
        </w:rPr>
        <w:t xml:space="preserve"> to bind the business?</w:t>
      </w:r>
    </w:p>
    <w:p w14:paraId="409FF0FE" w14:textId="77777777" w:rsidR="00EB3832" w:rsidRPr="00B64F73"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GB" w:eastAsia="en-US" w:bidi="en-US"/>
        </w:rPr>
      </w:pPr>
    </w:p>
    <w:p w14:paraId="52ED1C36" w14:textId="77777777" w:rsidR="00EB3832" w:rsidRPr="00B64F73"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GB" w:eastAsia="en-US" w:bidi="en-US"/>
        </w:rPr>
      </w:pPr>
    </w:p>
    <w:p w14:paraId="6D601895" w14:textId="77777777" w:rsidR="00EB3832" w:rsidRPr="00B64F73" w:rsidRDefault="00A33613">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32"/>
          <w:szCs w:val="32"/>
          <w:lang w:val="en-GB" w:eastAsia="en-US" w:bidi="en-US"/>
        </w:rPr>
      </w:pPr>
      <w:r w:rsidRPr="00B64F73">
        <w:rPr>
          <w:rFonts w:eastAsia="Arial"/>
          <w:b/>
          <w:noProof/>
          <w:sz w:val="32"/>
          <w:szCs w:val="32"/>
          <w:lang w:val="en-GB" w:eastAsia="en-US" w:bidi="en-US"/>
        </w:rPr>
        <w:t>Addresses of the parties</w:t>
      </w:r>
    </w:p>
    <w:p w14:paraId="1A9C0B96" w14:textId="77777777" w:rsidR="00EB3832" w:rsidRPr="00B64F73" w:rsidRDefault="00EB38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noProof/>
          <w:lang w:val="en-GB" w:eastAsia="en-US" w:bidi="en-US"/>
        </w:rPr>
      </w:pPr>
    </w:p>
    <w:p w14:paraId="6F752BEB" w14:textId="77777777" w:rsidR="00EB3832" w:rsidRPr="00B64F73" w:rsidRDefault="00EB38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noProof/>
          <w:lang w:val="en-GB" w:eastAsia="en-US" w:bidi="en-US"/>
        </w:rPr>
      </w:pPr>
    </w:p>
    <w:p w14:paraId="7D22B993" w14:textId="77777777" w:rsidR="00EB3832" w:rsidRPr="000963D8" w:rsidRDefault="00A33613">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sz w:val="32"/>
          <w:szCs w:val="32"/>
          <w:lang w:val="en-GB" w:eastAsia="en-US" w:bidi="en-US"/>
        </w:rPr>
      </w:pPr>
      <w:r w:rsidRPr="00B64F73">
        <w:rPr>
          <w:rFonts w:eastAsia="Arial"/>
          <w:b/>
          <w:noProof/>
          <w:sz w:val="32"/>
          <w:szCs w:val="32"/>
          <w:lang w:val="en-GB" w:eastAsia="en-US" w:bidi="en-US"/>
        </w:rPr>
        <w:t>General Purpose</w:t>
      </w:r>
      <w:r w:rsidRPr="000963D8">
        <w:rPr>
          <w:rFonts w:eastAsia="Arial"/>
          <w:b/>
          <w:sz w:val="32"/>
          <w:szCs w:val="32"/>
          <w:lang w:val="en-GB" w:eastAsia="en-US" w:bidi="en-US"/>
        </w:rPr>
        <w:t xml:space="preserve"> and preliminary matters</w:t>
      </w:r>
    </w:p>
    <w:p w14:paraId="38362920" w14:textId="77777777" w:rsidR="00EB3832" w:rsidRPr="000963D8" w:rsidRDefault="00EB3832">
      <w:pPr>
        <w:widowControl/>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left"/>
        <w:rPr>
          <w:rFonts w:eastAsia="Arial"/>
          <w:lang w:val="en-GB" w:eastAsia="en-US" w:bidi="en-US"/>
        </w:rPr>
      </w:pPr>
    </w:p>
    <w:p w14:paraId="10D479AF" w14:textId="4474574B"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r w:rsidRPr="000963D8">
        <w:rPr>
          <w:rFonts w:eastAsia="Arial"/>
          <w:lang w:val="en-GB" w:eastAsia="en-US" w:bidi="en-US"/>
        </w:rPr>
        <w:t>An agreement between Licensor and Licensee, who is being</w:t>
      </w:r>
      <w:r w:rsidR="00670AD9">
        <w:rPr>
          <w:rFonts w:eastAsia="Arial"/>
          <w:lang w:val="en-GB" w:eastAsia="en-US" w:bidi="en-US"/>
        </w:rPr>
        <w:t xml:space="preserve"> licenced </w:t>
      </w:r>
      <w:r w:rsidRPr="000963D8">
        <w:rPr>
          <w:rFonts w:eastAsia="Arial"/>
          <w:lang w:val="en-GB" w:eastAsia="en-US" w:bidi="en-US"/>
        </w:rPr>
        <w:t>to use the named Software.</w:t>
      </w:r>
    </w:p>
    <w:p w14:paraId="424CE5DF" w14:textId="0410630C"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r w:rsidRPr="000963D8">
        <w:rPr>
          <w:rFonts w:eastAsia="Arial"/>
          <w:lang w:val="en-GB" w:eastAsia="en-US" w:bidi="en-US"/>
        </w:rPr>
        <w:t xml:space="preserve">Licensee acknowledges that it is only a limited </w:t>
      </w:r>
      <w:r w:rsidRPr="00723B52">
        <w:rPr>
          <w:rFonts w:eastAsia="Arial"/>
          <w:noProof/>
          <w:lang w:val="en-GB" w:eastAsia="en-US" w:bidi="en-US"/>
        </w:rPr>
        <w:t>non</w:t>
      </w:r>
      <w:r w:rsidR="00723B52">
        <w:rPr>
          <w:rFonts w:eastAsia="Arial"/>
          <w:noProof/>
          <w:lang w:val="en-GB" w:eastAsia="en-US" w:bidi="en-US"/>
        </w:rPr>
        <w:t>-</w:t>
      </w:r>
      <w:r w:rsidRPr="00723B52">
        <w:rPr>
          <w:rFonts w:eastAsia="Arial"/>
          <w:noProof/>
          <w:lang w:val="en-GB" w:eastAsia="en-US" w:bidi="en-US"/>
        </w:rPr>
        <w:t>exclusive</w:t>
      </w:r>
      <w:r w:rsidRPr="000963D8">
        <w:rPr>
          <w:rFonts w:eastAsia="Arial"/>
          <w:lang w:val="en-GB" w:eastAsia="en-US" w:bidi="en-US"/>
        </w:rPr>
        <w:t xml:space="preserve"> license. Licensor is and remains the owner of all titles, rights, and interests in the Software.</w:t>
      </w:r>
    </w:p>
    <w:p w14:paraId="1B1B77CD" w14:textId="17D6C828"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r w:rsidRPr="000963D8">
        <w:rPr>
          <w:rFonts w:eastAsia="Arial"/>
          <w:lang w:val="en-GB" w:eastAsia="en-US" w:bidi="en-US"/>
        </w:rPr>
        <w:t>The</w:t>
      </w:r>
      <w:r w:rsidR="00670AD9">
        <w:rPr>
          <w:rFonts w:eastAsia="Arial"/>
          <w:lang w:val="en-GB" w:eastAsia="en-US" w:bidi="en-US"/>
        </w:rPr>
        <w:t xml:space="preserve"> licence </w:t>
      </w:r>
      <w:r w:rsidRPr="000963D8">
        <w:rPr>
          <w:rFonts w:eastAsia="Arial"/>
          <w:lang w:val="en-GB" w:eastAsia="en-US" w:bidi="en-US"/>
        </w:rPr>
        <w:t>permits Licensee to</w:t>
      </w:r>
      <w:r w:rsidR="00670AD9">
        <w:rPr>
          <w:rFonts w:eastAsia="Arial"/>
          <w:lang w:val="en-GB" w:eastAsia="en-US" w:bidi="en-US"/>
        </w:rPr>
        <w:t xml:space="preserve"> instal </w:t>
      </w:r>
      <w:r w:rsidRPr="000963D8">
        <w:rPr>
          <w:rFonts w:eastAsia="Arial"/>
          <w:lang w:val="en-GB" w:eastAsia="en-US" w:bidi="en-US"/>
        </w:rPr>
        <w:t>the Software on more than one computer system, as long as the Software will not be used on more than one computer system simultaneously. Licensee will not make copies of the Software or allow copies of the Software to be</w:t>
      </w:r>
      <w:r w:rsidR="00085541">
        <w:rPr>
          <w:rFonts w:eastAsia="Arial"/>
          <w:lang w:val="en-GB" w:eastAsia="en-US" w:bidi="en-US"/>
        </w:rPr>
        <w:t xml:space="preserve"> made by </w:t>
      </w:r>
      <w:r w:rsidR="00085541" w:rsidRPr="00723B52">
        <w:rPr>
          <w:rFonts w:eastAsia="Arial"/>
          <w:noProof/>
          <w:lang w:val="en-GB" w:eastAsia="en-US" w:bidi="en-US"/>
        </w:rPr>
        <w:t>others,</w:t>
      </w:r>
      <w:r w:rsidR="00085541">
        <w:rPr>
          <w:rFonts w:eastAsia="Arial"/>
          <w:lang w:val="en-GB" w:eastAsia="en-US" w:bidi="en-US"/>
        </w:rPr>
        <w:t xml:space="preserve"> unless authoris</w:t>
      </w:r>
      <w:r w:rsidRPr="000963D8">
        <w:rPr>
          <w:rFonts w:eastAsia="Arial"/>
          <w:lang w:val="en-GB" w:eastAsia="en-US" w:bidi="en-US"/>
        </w:rPr>
        <w:t>ed by this</w:t>
      </w:r>
      <w:r w:rsidR="00670AD9">
        <w:rPr>
          <w:rFonts w:eastAsia="Arial"/>
          <w:lang w:val="en-GB" w:eastAsia="en-US" w:bidi="en-US"/>
        </w:rPr>
        <w:t xml:space="preserve"> licence </w:t>
      </w:r>
      <w:r w:rsidRPr="000963D8">
        <w:rPr>
          <w:rFonts w:eastAsia="Arial"/>
          <w:lang w:val="en-GB" w:eastAsia="en-US" w:bidi="en-US"/>
        </w:rPr>
        <w:t xml:space="preserve">Agreement. Licensee may make copies of the Software for backup purposes only. </w:t>
      </w:r>
    </w:p>
    <w:p w14:paraId="07CFBA82" w14:textId="77777777" w:rsidR="00EB3832" w:rsidRPr="000963D8" w:rsidRDefault="00EB38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p>
    <w:p w14:paraId="4732C832" w14:textId="140439DA" w:rsidR="00EB3832" w:rsidRDefault="00EB38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p>
    <w:p w14:paraId="012C1EC4" w14:textId="77777777" w:rsidR="00B64F73" w:rsidRPr="000963D8" w:rsidRDefault="00B64F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p>
    <w:p w14:paraId="0236FE22" w14:textId="77777777" w:rsidR="00EB3832" w:rsidRPr="000963D8" w:rsidRDefault="00A33613">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sz w:val="32"/>
          <w:szCs w:val="32"/>
          <w:lang w:val="en-GB" w:eastAsia="en-US" w:bidi="en-US"/>
        </w:rPr>
      </w:pPr>
      <w:r w:rsidRPr="000963D8">
        <w:rPr>
          <w:rFonts w:eastAsia="Arial"/>
          <w:b/>
          <w:sz w:val="32"/>
          <w:szCs w:val="32"/>
          <w:lang w:val="en-GB" w:eastAsia="en-US" w:bidi="en-US"/>
        </w:rPr>
        <w:t>Breach of limited warranty –example</w:t>
      </w:r>
    </w:p>
    <w:p w14:paraId="12C01B45" w14:textId="77777777" w:rsidR="00EB3832" w:rsidRPr="000963D8" w:rsidRDefault="00EB3832">
      <w:pPr>
        <w:widowControl/>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left"/>
        <w:rPr>
          <w:rFonts w:eastAsia="Arial"/>
          <w:b/>
          <w:lang w:val="en-GB" w:eastAsia="en-US" w:bidi="en-US"/>
        </w:rPr>
      </w:pPr>
    </w:p>
    <w:p w14:paraId="6EE2F364" w14:textId="77777777" w:rsidR="00EB3832" w:rsidRPr="000963D8" w:rsidRDefault="00A33613">
      <w:pPr>
        <w:pStyle w:val="Heade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firstLine="11"/>
        <w:jc w:val="left"/>
        <w:rPr>
          <w:rFonts w:eastAsia="Arial"/>
          <w:lang w:val="en-GB" w:eastAsia="en-US" w:bidi="en-US"/>
        </w:rPr>
      </w:pPr>
      <w:r w:rsidRPr="000963D8">
        <w:rPr>
          <w:rFonts w:eastAsia="Arial"/>
          <w:lang w:val="en-GB" w:eastAsia="en-US" w:bidi="en-US"/>
        </w:rPr>
        <w:t xml:space="preserve">In case of a breach of the Limited Warranty, Licensee’s exclusive remedy is as follows: Licensee will return all copies of the Software to Licensor, at Licensee’s cost, along with proof of purchase. At Licensor’s option, </w:t>
      </w:r>
      <w:r w:rsidRPr="00723B52">
        <w:rPr>
          <w:rFonts w:eastAsia="Arial"/>
          <w:noProof/>
          <w:lang w:val="en-GB" w:eastAsia="en-US" w:bidi="en-US"/>
        </w:rPr>
        <w:t>Licensor</w:t>
      </w:r>
      <w:r w:rsidRPr="000963D8">
        <w:rPr>
          <w:rFonts w:eastAsia="Arial"/>
          <w:lang w:val="en-GB" w:eastAsia="en-US" w:bidi="en-US"/>
        </w:rPr>
        <w:t xml:space="preserve"> will either send Licensee a replacement copy of the Software, at Licensor’s </w:t>
      </w:r>
      <w:r w:rsidRPr="00723B52">
        <w:rPr>
          <w:rFonts w:eastAsia="Arial"/>
          <w:noProof/>
          <w:lang w:val="en-GB" w:eastAsia="en-US" w:bidi="en-US"/>
        </w:rPr>
        <w:t>expense,</w:t>
      </w:r>
      <w:r w:rsidRPr="000963D8">
        <w:rPr>
          <w:rFonts w:eastAsia="Arial"/>
          <w:lang w:val="en-GB" w:eastAsia="en-US" w:bidi="en-US"/>
        </w:rPr>
        <w:t xml:space="preserve"> or issue a full refund.</w:t>
      </w:r>
    </w:p>
    <w:p w14:paraId="3C6FE572" w14:textId="77777777" w:rsidR="00EB3832" w:rsidRPr="000963D8" w:rsidRDefault="00EB3832">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p>
    <w:p w14:paraId="2BC21684" w14:textId="77777777" w:rsidR="00EB3832" w:rsidRPr="000963D8" w:rsidRDefault="00EB3832">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p>
    <w:p w14:paraId="4FE68019" w14:textId="77777777" w:rsidR="00EB3832" w:rsidRPr="000963D8" w:rsidRDefault="00A33613">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sz w:val="32"/>
          <w:szCs w:val="32"/>
          <w:lang w:val="en-GB" w:eastAsia="en-US" w:bidi="en-US"/>
        </w:rPr>
      </w:pPr>
      <w:r w:rsidRPr="000963D8">
        <w:rPr>
          <w:rFonts w:eastAsia="Arial"/>
          <w:b/>
          <w:sz w:val="32"/>
          <w:szCs w:val="32"/>
          <w:lang w:val="en-GB" w:eastAsia="en-US" w:bidi="en-US"/>
        </w:rPr>
        <w:t>Limited warranty – example</w:t>
      </w:r>
    </w:p>
    <w:p w14:paraId="58CD171F" w14:textId="77777777" w:rsidR="00EB3832" w:rsidRPr="000963D8" w:rsidRDefault="00EB3832">
      <w:pPr>
        <w:widowControl/>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left"/>
        <w:rPr>
          <w:rFonts w:eastAsia="Arial"/>
          <w:b/>
          <w:lang w:val="en-GB" w:eastAsia="en-US" w:bidi="en-US"/>
        </w:rPr>
      </w:pPr>
    </w:p>
    <w:p w14:paraId="4EFCEA82" w14:textId="14A4EC05" w:rsidR="00EB3832" w:rsidRPr="000963D8" w:rsidRDefault="00B64F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left"/>
        <w:rPr>
          <w:rFonts w:eastAsia="Arial"/>
          <w:lang w:val="en-GB" w:eastAsia="en-US" w:bidi="en-US"/>
        </w:rPr>
      </w:pPr>
      <w:r>
        <w:rPr>
          <w:rFonts w:eastAsia="Arial"/>
          <w:lang w:val="en-GB" w:eastAsia="en-US" w:bidi="en-US"/>
        </w:rPr>
        <w:tab/>
      </w:r>
      <w:r w:rsidR="00A33613" w:rsidRPr="000963D8">
        <w:rPr>
          <w:rFonts w:eastAsia="Arial"/>
          <w:lang w:val="en-GB" w:eastAsia="en-US" w:bidi="en-US"/>
        </w:rPr>
        <w:t xml:space="preserve"> Licensor warrants to Licensee that the physical medium on which this Software is distributed is free from defects in materials and workmanship under normal use, the Software will perform according to its printed documentation, and to the best of Licensor's knowledge Licensee's use of this Software according to the printed documentation is not an infringement of any third party's intellectual property rights. This limited warranty lasts for a period of [NUMBER] days after delivery. To the extent permitted by law, THE ABOVE-STATED LIMITED WARRANTY REPLACES ALL OTHER WARRANTIES, EXPRESS OR IMPLIED, AND LICENSOR DISCLAIMS ALL IMPLIED WARRANTIES INCLUDING ANY IMPLIED WARRANTY OF TITLE, MERCHANTABILITY, NONINFRINGEMENT, OR OF FITNESS FOR A PARTICULAR PURPOSE. No agent of Licensor is authorised to make any other warranties or to modify this limited warranty. Any action for breach of this limited warranty must be commenced within one year of the expiration of the warranty. Because some jurisdictions do not allow any limit on the length of an implied warranty, the above limitation may not apply to this Licensee. If the law does not allow </w:t>
      </w:r>
      <w:r w:rsidR="00A33613" w:rsidRPr="00723B52">
        <w:rPr>
          <w:rFonts w:eastAsia="Arial"/>
          <w:noProof/>
          <w:lang w:val="en-GB" w:eastAsia="en-US" w:bidi="en-US"/>
        </w:rPr>
        <w:t>disclaimer</w:t>
      </w:r>
      <w:r w:rsidR="00A33613" w:rsidRPr="000963D8">
        <w:rPr>
          <w:rFonts w:eastAsia="Arial"/>
          <w:lang w:val="en-GB" w:eastAsia="en-US" w:bidi="en-US"/>
        </w:rPr>
        <w:t xml:space="preserve"> of implied warranties, then any implied warranty is limited to ____ days after delivery of the Software to Licensee. </w:t>
      </w:r>
      <w:r w:rsidR="00A33613" w:rsidRPr="00723B52">
        <w:rPr>
          <w:rFonts w:eastAsia="Arial"/>
          <w:noProof/>
          <w:lang w:val="en-GB" w:eastAsia="en-US" w:bidi="en-US"/>
        </w:rPr>
        <w:t>Licensee</w:t>
      </w:r>
      <w:r w:rsidR="00A33613" w:rsidRPr="000963D8">
        <w:rPr>
          <w:rFonts w:eastAsia="Arial"/>
          <w:lang w:val="en-GB" w:eastAsia="en-US" w:bidi="en-US"/>
        </w:rPr>
        <w:t xml:space="preserve"> has specific legal rights pursuant to this warranty and, depending on Licensee's jurisdiction, may have additional rights. </w:t>
      </w:r>
    </w:p>
    <w:p w14:paraId="445B11BC" w14:textId="77777777" w:rsidR="00EB3832" w:rsidRPr="000963D8" w:rsidRDefault="00EB38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p>
    <w:p w14:paraId="74C43395" w14:textId="77777777" w:rsidR="00EB3832" w:rsidRPr="000963D8" w:rsidRDefault="00EB38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p>
    <w:p w14:paraId="25FBD69D" w14:textId="77777777" w:rsidR="00EB3832" w:rsidRPr="000963D8" w:rsidRDefault="00A33613">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sz w:val="32"/>
          <w:szCs w:val="32"/>
          <w:lang w:val="en-GB" w:eastAsia="en-US" w:bidi="en-US"/>
        </w:rPr>
      </w:pPr>
      <w:r w:rsidRPr="000963D8">
        <w:rPr>
          <w:rFonts w:eastAsia="Arial"/>
          <w:b/>
          <w:sz w:val="32"/>
          <w:szCs w:val="32"/>
          <w:lang w:val="en-GB" w:eastAsia="en-US" w:bidi="en-US"/>
        </w:rPr>
        <w:t>Liabilities – example</w:t>
      </w:r>
    </w:p>
    <w:p w14:paraId="496505B3" w14:textId="77777777" w:rsidR="00EB3832" w:rsidRPr="000963D8" w:rsidRDefault="00EB3832">
      <w:pPr>
        <w:widowControl/>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left"/>
        <w:rPr>
          <w:rFonts w:eastAsia="Arial"/>
          <w:b/>
          <w:lang w:val="en-GB" w:eastAsia="en-US" w:bidi="en-US"/>
        </w:rPr>
      </w:pPr>
    </w:p>
    <w:p w14:paraId="43987480" w14:textId="3C1B2788" w:rsidR="00EB3832" w:rsidRPr="000963D8" w:rsidRDefault="00A3361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left"/>
        <w:rPr>
          <w:rFonts w:eastAsia="Arial"/>
          <w:lang w:val="en-GB" w:eastAsia="en-US" w:bidi="en-US"/>
        </w:rPr>
      </w:pPr>
      <w:r w:rsidRPr="000963D8">
        <w:rPr>
          <w:rFonts w:eastAsia="Arial"/>
          <w:lang w:val="en-GB" w:eastAsia="en-US" w:bidi="en-US"/>
        </w:rPr>
        <w:tab/>
        <w:t>Notwithstanding the foregoing, LICENSOR IS NOT LIABLE TO LICENSEE FOR ANY DAMAGES, INCLUDING COMPENSATORY, SPECIAL, INCIDENTAL, EXEMPLARY, PUNITIVE, OR CONSEQUENTIAL DAMAGES, CONNECTED WITH OR RESULTING FROM THIS</w:t>
      </w:r>
      <w:r w:rsidR="00670AD9">
        <w:rPr>
          <w:rFonts w:eastAsia="Arial"/>
          <w:lang w:val="en-GB" w:eastAsia="en-US" w:bidi="en-US"/>
        </w:rPr>
        <w:t xml:space="preserve"> licence </w:t>
      </w:r>
      <w:r w:rsidRPr="000963D8">
        <w:rPr>
          <w:rFonts w:eastAsia="Arial"/>
          <w:lang w:val="en-GB" w:eastAsia="en-US" w:bidi="en-US"/>
        </w:rPr>
        <w:t xml:space="preserve">AGREEMENT OR LICENSEE’S USE OF THIS SOFTWARE. Licensee’s jurisdiction may not allow such a limitation of damages, so this limitation may not apply. </w:t>
      </w:r>
    </w:p>
    <w:p w14:paraId="4ABA2F7C" w14:textId="77777777" w:rsidR="00EB3832" w:rsidRPr="000963D8"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p>
    <w:p w14:paraId="63BC91D8" w14:textId="77777777" w:rsidR="00EB3832" w:rsidRPr="000963D8"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p>
    <w:p w14:paraId="5433F797" w14:textId="77777777" w:rsidR="00EB3832" w:rsidRPr="000963D8" w:rsidRDefault="00A33613">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lang w:val="en-GB" w:eastAsia="en-US" w:bidi="en-US"/>
        </w:rPr>
      </w:pPr>
      <w:r w:rsidRPr="000963D8">
        <w:rPr>
          <w:rFonts w:eastAsia="Arial"/>
          <w:b/>
          <w:sz w:val="32"/>
          <w:szCs w:val="32"/>
          <w:lang w:val="en-GB" w:eastAsia="en-US" w:bidi="en-US"/>
        </w:rPr>
        <w:t>Term and Termination of Agreement</w:t>
      </w:r>
    </w:p>
    <w:p w14:paraId="68AE39D0" w14:textId="77777777" w:rsidR="00EB3832" w:rsidRPr="000963D8" w:rsidRDefault="00EB3832">
      <w:pPr>
        <w:widowControl/>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b/>
          <w:lang w:val="en-GB" w:eastAsia="en-US" w:bidi="en-US"/>
        </w:rPr>
      </w:pPr>
    </w:p>
    <w:p w14:paraId="7EECD838" w14:textId="77777777"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0963D8">
        <w:rPr>
          <w:rFonts w:eastAsia="Arial"/>
          <w:lang w:val="en-GB" w:eastAsia="en-US" w:bidi="en-US"/>
        </w:rPr>
        <w:t>How long will the agreement last?</w:t>
      </w:r>
    </w:p>
    <w:p w14:paraId="5F2FDF9E" w14:textId="77777777"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0963D8">
        <w:rPr>
          <w:rFonts w:eastAsia="Arial"/>
          <w:lang w:val="en-GB" w:eastAsia="en-US" w:bidi="en-US"/>
        </w:rPr>
        <w:t>What are occurrences that can lead to early termination?</w:t>
      </w:r>
    </w:p>
    <w:p w14:paraId="4AA2933B" w14:textId="77777777"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0963D8">
        <w:rPr>
          <w:rFonts w:eastAsia="Arial"/>
          <w:lang w:val="en-GB" w:eastAsia="en-US" w:bidi="en-US"/>
        </w:rPr>
        <w:t>Can either party terminate the relationship without cause?</w:t>
      </w:r>
    </w:p>
    <w:p w14:paraId="59F70850" w14:textId="77777777"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0963D8">
        <w:rPr>
          <w:rFonts w:eastAsia="Arial"/>
          <w:lang w:val="en-GB" w:eastAsia="en-US" w:bidi="en-US"/>
        </w:rPr>
        <w:lastRenderedPageBreak/>
        <w:t xml:space="preserve">Where significant marketing dollars are involved, the parties will want to give the relationship a long enough time to determine whether it will be fruitful. At the same time, if there are ongoing payments required for marketing and advertising, at some point the party responsible for these payments may want to say “enough is enough” </w:t>
      </w:r>
    </w:p>
    <w:p w14:paraId="7506C2A5" w14:textId="77777777"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0963D8">
        <w:rPr>
          <w:rFonts w:eastAsia="Arial"/>
          <w:lang w:val="en-GB" w:eastAsia="en-US" w:bidi="en-US"/>
        </w:rPr>
        <w:t>What obligations do the parties have to each other upon termination?</w:t>
      </w:r>
    </w:p>
    <w:p w14:paraId="1F662F20" w14:textId="77777777" w:rsidR="00EB3832" w:rsidRPr="000963D8" w:rsidRDefault="00A33613">
      <w:pPr>
        <w:widowControl/>
        <w:numPr>
          <w:ilvl w:val="0"/>
          <w:numId w:val="5"/>
        </w:numPr>
        <w:tabs>
          <w:tab w:val="left" w:pos="14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GB" w:eastAsia="en-US" w:bidi="en-US"/>
        </w:rPr>
      </w:pPr>
      <w:r w:rsidRPr="000963D8">
        <w:rPr>
          <w:rFonts w:eastAsia="Arial"/>
          <w:lang w:val="en-GB" w:eastAsia="en-US" w:bidi="en-US"/>
        </w:rPr>
        <w:t>Ongoing payments for receivables received after termination?</w:t>
      </w:r>
    </w:p>
    <w:p w14:paraId="2E2AA9C8" w14:textId="77777777" w:rsidR="00EB3832" w:rsidRPr="000963D8" w:rsidRDefault="00A33613">
      <w:pPr>
        <w:widowControl/>
        <w:numPr>
          <w:ilvl w:val="0"/>
          <w:numId w:val="5"/>
        </w:numPr>
        <w:tabs>
          <w:tab w:val="left" w:pos="14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GB" w:eastAsia="en-US" w:bidi="en-US"/>
        </w:rPr>
      </w:pPr>
      <w:r w:rsidRPr="000963D8">
        <w:rPr>
          <w:rFonts w:eastAsia="Arial"/>
          <w:lang w:val="en-GB" w:eastAsia="en-US" w:bidi="en-US"/>
        </w:rPr>
        <w:t>Delivery of proprietary information?</w:t>
      </w:r>
    </w:p>
    <w:p w14:paraId="35C01840" w14:textId="77777777" w:rsidR="00EB3832" w:rsidRPr="000963D8" w:rsidRDefault="00A33613">
      <w:pPr>
        <w:widowControl/>
        <w:numPr>
          <w:ilvl w:val="0"/>
          <w:numId w:val="5"/>
        </w:numPr>
        <w:tabs>
          <w:tab w:val="left" w:pos="14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GB" w:eastAsia="en-US" w:bidi="en-US"/>
        </w:rPr>
      </w:pPr>
      <w:r w:rsidRPr="000963D8">
        <w:rPr>
          <w:rFonts w:eastAsia="Arial"/>
          <w:lang w:val="en-GB" w:eastAsia="en-US" w:bidi="en-US"/>
        </w:rPr>
        <w:t>Discontinue using trademarks and other intellectual property?</w:t>
      </w:r>
    </w:p>
    <w:p w14:paraId="256F2ABD" w14:textId="77777777" w:rsidR="00EB3832" w:rsidRPr="000963D8" w:rsidRDefault="00A33613">
      <w:pPr>
        <w:widowControl/>
        <w:numPr>
          <w:ilvl w:val="0"/>
          <w:numId w:val="5"/>
        </w:numPr>
        <w:tabs>
          <w:tab w:val="left" w:pos="14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GB" w:eastAsia="en-US" w:bidi="en-US"/>
        </w:rPr>
      </w:pPr>
      <w:r w:rsidRPr="000963D8">
        <w:rPr>
          <w:rFonts w:eastAsia="Arial"/>
          <w:lang w:val="en-GB" w:eastAsia="en-US" w:bidi="en-US"/>
        </w:rPr>
        <w:t>Do any provisions (</w:t>
      </w:r>
      <w:commentRangeStart w:id="1"/>
      <w:r w:rsidRPr="00670AD9">
        <w:rPr>
          <w:rFonts w:eastAsia="Arial"/>
          <w:i/>
          <w:lang w:val="en-GB" w:eastAsia="en-US" w:bidi="en-US"/>
        </w:rPr>
        <w:t>i.e.</w:t>
      </w:r>
      <w:commentRangeEnd w:id="1"/>
      <w:r w:rsidR="00670AD9">
        <w:rPr>
          <w:rStyle w:val="CommentReference"/>
        </w:rPr>
        <w:commentReference w:id="1"/>
      </w:r>
      <w:r w:rsidRPr="000963D8">
        <w:rPr>
          <w:rFonts w:eastAsia="Arial"/>
          <w:lang w:val="en-GB" w:eastAsia="en-US" w:bidi="en-US"/>
        </w:rPr>
        <w:t xml:space="preserve"> confidentiality requirements) survive the termination of the agreement? If so, how long do they last? </w:t>
      </w:r>
    </w:p>
    <w:p w14:paraId="34C7662F" w14:textId="77777777" w:rsidR="00EB3832" w:rsidRPr="000963D8"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p>
    <w:p w14:paraId="60A7E486" w14:textId="77777777" w:rsidR="00EB3832" w:rsidRPr="000963D8"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p>
    <w:p w14:paraId="23F6E583" w14:textId="77777777" w:rsidR="00EB3832" w:rsidRPr="000963D8" w:rsidRDefault="00A33613">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lang w:val="en-GB" w:eastAsia="en-US" w:bidi="en-US"/>
        </w:rPr>
      </w:pPr>
      <w:r w:rsidRPr="000963D8">
        <w:rPr>
          <w:rFonts w:eastAsia="Arial"/>
          <w:b/>
          <w:sz w:val="32"/>
          <w:szCs w:val="32"/>
          <w:lang w:val="en-GB" w:eastAsia="en-US" w:bidi="en-US"/>
        </w:rPr>
        <w:t>Indemnification agreement</w:t>
      </w:r>
    </w:p>
    <w:p w14:paraId="51CF9D98" w14:textId="77777777"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Is there indemnification for certain breaches or problems?</w:t>
      </w:r>
    </w:p>
    <w:p w14:paraId="24DDA33E" w14:textId="77777777"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What is the procedure required to obtain indemnification?</w:t>
      </w:r>
    </w:p>
    <w:p w14:paraId="65CC3EE3" w14:textId="77777777"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Is there a cap on or exclusions from indemnification?</w:t>
      </w:r>
    </w:p>
    <w:p w14:paraId="67958199" w14:textId="15FF32BE" w:rsidR="00EB3832"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left"/>
        <w:rPr>
          <w:rFonts w:eastAsia="Arial"/>
          <w:lang w:val="en-GB" w:eastAsia="en-US" w:bidi="en-US"/>
        </w:rPr>
      </w:pPr>
    </w:p>
    <w:p w14:paraId="7A4A6778" w14:textId="77777777" w:rsidR="00B64F73" w:rsidRPr="000963D8" w:rsidRDefault="00B64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left"/>
        <w:rPr>
          <w:rFonts w:eastAsia="Arial"/>
          <w:lang w:val="en-GB" w:eastAsia="en-US" w:bidi="en-US"/>
        </w:rPr>
      </w:pPr>
    </w:p>
    <w:p w14:paraId="6D99C370" w14:textId="77777777" w:rsidR="00EB3832" w:rsidRPr="000963D8" w:rsidRDefault="00A33613">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lang w:val="en-GB" w:eastAsia="en-US" w:bidi="en-US"/>
        </w:rPr>
      </w:pPr>
      <w:r w:rsidRPr="000963D8">
        <w:rPr>
          <w:rFonts w:eastAsia="Arial"/>
          <w:b/>
          <w:sz w:val="32"/>
          <w:szCs w:val="32"/>
          <w:lang w:val="en-GB" w:eastAsia="en-US" w:bidi="en-US"/>
        </w:rPr>
        <w:t>Default</w:t>
      </w:r>
    </w:p>
    <w:p w14:paraId="3EEB9F5E" w14:textId="77777777" w:rsidR="00EB3832" w:rsidRPr="000963D8" w:rsidRDefault="00EB3832">
      <w:pPr>
        <w:widowControl/>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b/>
          <w:lang w:val="en-GB" w:eastAsia="en-US" w:bidi="en-US"/>
        </w:rPr>
      </w:pPr>
    </w:p>
    <w:p w14:paraId="704DA067" w14:textId="77777777"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What are the events of default?</w:t>
      </w:r>
    </w:p>
    <w:p w14:paraId="6D0F85A7" w14:textId="77777777"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Does a party have a period to cure a default?</w:t>
      </w:r>
    </w:p>
    <w:p w14:paraId="078749CA" w14:textId="77777777"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What are the consequences of a default?</w:t>
      </w:r>
    </w:p>
    <w:p w14:paraId="6C267012" w14:textId="77777777" w:rsidR="00EB3832" w:rsidRPr="000963D8"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left"/>
        <w:rPr>
          <w:rFonts w:eastAsia="Arial"/>
          <w:lang w:val="en-GB" w:eastAsia="en-US" w:bidi="en-US"/>
        </w:rPr>
      </w:pPr>
    </w:p>
    <w:p w14:paraId="19A64A64" w14:textId="77777777" w:rsidR="00EB3832" w:rsidRPr="000963D8"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left"/>
        <w:rPr>
          <w:rFonts w:eastAsia="Arial"/>
          <w:lang w:val="en-GB" w:eastAsia="en-US" w:bidi="en-US"/>
        </w:rPr>
      </w:pPr>
    </w:p>
    <w:p w14:paraId="1B80AEE1" w14:textId="77777777" w:rsidR="00EB3832" w:rsidRPr="000963D8" w:rsidRDefault="00A33613">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lang w:val="en-GB" w:eastAsia="en-US" w:bidi="en-US"/>
        </w:rPr>
      </w:pPr>
      <w:r w:rsidRPr="000963D8">
        <w:rPr>
          <w:rFonts w:eastAsia="Arial"/>
          <w:b/>
          <w:sz w:val="32"/>
          <w:szCs w:val="32"/>
          <w:lang w:val="en-GB" w:eastAsia="en-US" w:bidi="en-US"/>
        </w:rPr>
        <w:t>Arbitration clause</w:t>
      </w:r>
    </w:p>
    <w:p w14:paraId="32C1AB55" w14:textId="77777777" w:rsidR="00EB3832" w:rsidRPr="000963D8" w:rsidRDefault="00EB3832">
      <w:pPr>
        <w:widowControl/>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b/>
          <w:lang w:val="en-GB" w:eastAsia="en-US" w:bidi="en-US"/>
        </w:rPr>
      </w:pPr>
    </w:p>
    <w:p w14:paraId="4AD69B31" w14:textId="77777777"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How are disputes to be handled – litigation, mediation or arbitration?</w:t>
      </w:r>
    </w:p>
    <w:p w14:paraId="260C934D" w14:textId="38538AB5"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 xml:space="preserve">If arbitration, what rules will govern? </w:t>
      </w:r>
    </w:p>
    <w:p w14:paraId="4B7BA50C" w14:textId="77777777"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If arbitration, how many arbitrators and how will they be picked?</w:t>
      </w:r>
    </w:p>
    <w:p w14:paraId="6177A06A" w14:textId="77777777"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If arbitration, will there be procedures for discovery and what the arbitrator can and can’t do?</w:t>
      </w:r>
    </w:p>
    <w:p w14:paraId="4551E14B" w14:textId="77777777"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If litigation, where can or must the litigation be brought?</w:t>
      </w:r>
    </w:p>
    <w:p w14:paraId="713CCB77" w14:textId="77777777" w:rsidR="00EB3832" w:rsidRPr="000963D8" w:rsidRDefault="00EB38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44569089" w14:textId="77777777" w:rsidR="00EB3832" w:rsidRPr="000963D8" w:rsidRDefault="00EB38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p>
    <w:p w14:paraId="47F3BECC" w14:textId="77777777" w:rsidR="00EB3832" w:rsidRPr="000963D8" w:rsidRDefault="00A33613">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u w:val="single"/>
          <w:lang w:val="en-GB" w:eastAsia="en-US" w:bidi="en-US"/>
        </w:rPr>
      </w:pPr>
      <w:r w:rsidRPr="000963D8">
        <w:rPr>
          <w:rFonts w:eastAsia="Arial"/>
          <w:b/>
          <w:sz w:val="32"/>
          <w:szCs w:val="32"/>
          <w:lang w:val="en-GB" w:eastAsia="en-US" w:bidi="en-US"/>
        </w:rPr>
        <w:t>Waiver</w:t>
      </w:r>
    </w:p>
    <w:p w14:paraId="6CEB6894" w14:textId="77777777" w:rsidR="00EB3832" w:rsidRPr="000963D8" w:rsidRDefault="00EB383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eastAsia="Arial"/>
          <w:lang w:val="en-GB" w:eastAsia="en-US" w:bidi="en-US"/>
        </w:rPr>
      </w:pPr>
    </w:p>
    <w:p w14:paraId="1E17F91E" w14:textId="77777777" w:rsidR="00EB3832" w:rsidRPr="000963D8" w:rsidRDefault="00A3361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eastAsia="Arial"/>
          <w:lang w:val="en-GB" w:eastAsia="en-US" w:bidi="en-US"/>
        </w:rPr>
      </w:pPr>
      <w:r w:rsidRPr="000963D8">
        <w:rPr>
          <w:rFonts w:eastAsia="Arial"/>
          <w:lang w:val="en-GB" w:eastAsia="en-US" w:bidi="en-US"/>
        </w:rPr>
        <w:t xml:space="preserve">An assertion that any delay or partial pursuit by one party of its rights against the other party does not constitute a forfeiture of the right to later seek further or complete remedy or redress to a </w:t>
      </w:r>
      <w:r w:rsidRPr="00723B52">
        <w:rPr>
          <w:rFonts w:eastAsia="Arial"/>
          <w:noProof/>
          <w:lang w:val="en-GB" w:eastAsia="en-US" w:bidi="en-US"/>
        </w:rPr>
        <w:t>situation,</w:t>
      </w:r>
      <w:r w:rsidRPr="000963D8">
        <w:rPr>
          <w:rFonts w:eastAsia="Arial"/>
          <w:lang w:val="en-GB" w:eastAsia="en-US" w:bidi="en-US"/>
        </w:rPr>
        <w:t xml:space="preserve"> should the need arise.</w:t>
      </w:r>
    </w:p>
    <w:p w14:paraId="18BCB769" w14:textId="77777777" w:rsidR="00EB3832" w:rsidRPr="000963D8"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u w:val="single"/>
          <w:lang w:val="en-GB" w:eastAsia="en-US" w:bidi="en-US"/>
        </w:rPr>
      </w:pPr>
    </w:p>
    <w:p w14:paraId="1AD503E0" w14:textId="77FD234F" w:rsidR="00EB3832"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u w:val="single"/>
          <w:lang w:val="en-GB" w:eastAsia="en-US" w:bidi="en-US"/>
        </w:rPr>
      </w:pPr>
    </w:p>
    <w:p w14:paraId="45407A92" w14:textId="77777777" w:rsidR="00B64F73" w:rsidRPr="000963D8" w:rsidRDefault="00B64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u w:val="single"/>
          <w:lang w:val="en-GB" w:eastAsia="en-US" w:bidi="en-US"/>
        </w:rPr>
      </w:pPr>
    </w:p>
    <w:p w14:paraId="79025BD9" w14:textId="77777777" w:rsidR="00EB3832" w:rsidRPr="000963D8" w:rsidRDefault="00A33613">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u w:val="single"/>
          <w:lang w:val="en-GB" w:eastAsia="en-US" w:bidi="en-US"/>
        </w:rPr>
      </w:pPr>
      <w:r w:rsidRPr="000963D8">
        <w:rPr>
          <w:rFonts w:eastAsia="Arial"/>
          <w:b/>
          <w:sz w:val="32"/>
          <w:szCs w:val="32"/>
          <w:lang w:val="en-GB" w:eastAsia="en-US" w:bidi="en-US"/>
        </w:rPr>
        <w:t>Assignment</w:t>
      </w:r>
    </w:p>
    <w:p w14:paraId="6A8A8BDD" w14:textId="77777777" w:rsidR="00EB3832" w:rsidRPr="000963D8" w:rsidRDefault="00EB383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eastAsia="Arial"/>
          <w:lang w:val="en-GB" w:eastAsia="en-US" w:bidi="en-US"/>
        </w:rPr>
      </w:pPr>
    </w:p>
    <w:p w14:paraId="60249D30" w14:textId="77777777" w:rsidR="00EB3832" w:rsidRPr="000963D8" w:rsidRDefault="00A3361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eastAsia="Arial"/>
          <w:lang w:val="en-GB" w:eastAsia="en-US" w:bidi="en-US"/>
        </w:rPr>
      </w:pPr>
      <w:r w:rsidRPr="000963D8">
        <w:rPr>
          <w:rFonts w:eastAsia="Arial"/>
          <w:lang w:val="en-GB" w:eastAsia="en-US" w:bidi="en-US"/>
        </w:rPr>
        <w:t>Identifies if either party to the contract can transf</w:t>
      </w:r>
      <w:r w:rsidR="001E779A" w:rsidRPr="000963D8">
        <w:rPr>
          <w:rFonts w:eastAsia="Arial"/>
          <w:lang w:val="en-GB" w:eastAsia="en-US" w:bidi="en-US"/>
        </w:rPr>
        <w:t>er the contract, in what part</w:t>
      </w:r>
      <w:r w:rsidRPr="000963D8">
        <w:rPr>
          <w:rFonts w:eastAsia="Arial"/>
          <w:lang w:val="en-GB" w:eastAsia="en-US" w:bidi="en-US"/>
        </w:rPr>
        <w:t>, or in part, to another party, and under what conditions (if any).</w:t>
      </w:r>
    </w:p>
    <w:p w14:paraId="77AF1699" w14:textId="77777777" w:rsidR="00EB3832" w:rsidRPr="000963D8" w:rsidRDefault="00EB383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GB" w:eastAsia="en-US" w:bidi="en-US"/>
        </w:rPr>
      </w:pPr>
    </w:p>
    <w:p w14:paraId="1302D575" w14:textId="77777777" w:rsidR="00EB3832" w:rsidRPr="000963D8" w:rsidRDefault="00EB383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GB" w:eastAsia="en-US" w:bidi="en-US"/>
        </w:rPr>
      </w:pPr>
    </w:p>
    <w:p w14:paraId="6EC3B64E" w14:textId="77777777" w:rsidR="00EB3832" w:rsidRPr="000963D8" w:rsidRDefault="00A33613">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u w:val="single"/>
          <w:lang w:val="en-GB" w:eastAsia="en-US" w:bidi="en-US"/>
        </w:rPr>
      </w:pPr>
      <w:r w:rsidRPr="000963D8">
        <w:rPr>
          <w:rFonts w:eastAsia="Arial"/>
          <w:b/>
          <w:sz w:val="32"/>
          <w:szCs w:val="32"/>
          <w:lang w:val="en-GB" w:eastAsia="en-US" w:bidi="en-US"/>
        </w:rPr>
        <w:t>Severability</w:t>
      </w:r>
    </w:p>
    <w:p w14:paraId="6535AF24" w14:textId="77777777" w:rsidR="00EB3832" w:rsidRPr="000963D8" w:rsidRDefault="00EB383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eastAsia="Arial"/>
          <w:lang w:val="en-GB" w:eastAsia="en-US" w:bidi="en-US"/>
        </w:rPr>
      </w:pPr>
    </w:p>
    <w:p w14:paraId="578CEBFE" w14:textId="77777777" w:rsidR="00EB3832" w:rsidRPr="000963D8" w:rsidRDefault="00A3361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eastAsia="Arial"/>
          <w:lang w:val="en-GB" w:eastAsia="en-US" w:bidi="en-US"/>
        </w:rPr>
      </w:pPr>
      <w:r w:rsidRPr="000963D8">
        <w:rPr>
          <w:rFonts w:eastAsia="Arial"/>
          <w:lang w:val="en-GB" w:eastAsia="en-US" w:bidi="en-US"/>
        </w:rPr>
        <w:t>Explains that if any of the provisions of the contract are rendered null and void, all other provisions remain in force.</w:t>
      </w:r>
    </w:p>
    <w:p w14:paraId="54464909" w14:textId="77777777" w:rsidR="00EB3832" w:rsidRPr="000963D8"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left"/>
        <w:rPr>
          <w:rFonts w:eastAsia="Arial"/>
          <w:u w:val="single"/>
          <w:lang w:val="en-GB" w:eastAsia="en-US" w:bidi="en-US"/>
        </w:rPr>
      </w:pPr>
    </w:p>
    <w:p w14:paraId="276CCF57" w14:textId="77777777" w:rsidR="00EB3832" w:rsidRPr="000963D8"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left"/>
        <w:rPr>
          <w:rFonts w:eastAsia="Arial"/>
          <w:u w:val="single"/>
          <w:lang w:val="en-GB" w:eastAsia="en-US" w:bidi="en-US"/>
        </w:rPr>
      </w:pPr>
    </w:p>
    <w:p w14:paraId="145AF3C1" w14:textId="77777777" w:rsidR="00EB3832" w:rsidRPr="000963D8" w:rsidRDefault="00A33613">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u w:val="single"/>
          <w:lang w:val="en-GB" w:eastAsia="en-US" w:bidi="en-US"/>
        </w:rPr>
      </w:pPr>
      <w:r w:rsidRPr="000963D8">
        <w:rPr>
          <w:rFonts w:eastAsia="Arial"/>
          <w:b/>
          <w:sz w:val="32"/>
          <w:szCs w:val="32"/>
          <w:lang w:val="en-GB" w:eastAsia="en-US" w:bidi="en-US"/>
        </w:rPr>
        <w:t>Notice</w:t>
      </w:r>
    </w:p>
    <w:p w14:paraId="004600F8" w14:textId="77777777" w:rsidR="00EB3832" w:rsidRPr="000963D8" w:rsidRDefault="00EB383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eastAsia="Arial"/>
          <w:lang w:val="en-GB" w:eastAsia="en-US" w:bidi="en-US"/>
        </w:rPr>
      </w:pPr>
    </w:p>
    <w:p w14:paraId="189FD302" w14:textId="77777777" w:rsidR="00EB3832" w:rsidRPr="000963D8" w:rsidRDefault="00A3361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eastAsia="Arial"/>
          <w:lang w:val="en-GB" w:eastAsia="en-US" w:bidi="en-US"/>
        </w:rPr>
      </w:pPr>
      <w:r w:rsidRPr="000963D8">
        <w:rPr>
          <w:rFonts w:eastAsia="Arial"/>
          <w:lang w:val="en-GB" w:eastAsia="en-US" w:bidi="en-US"/>
        </w:rPr>
        <w:t>Describes how and where the parties shall formally communicate to each other in the event they need to take such action (e.g., all notices shall be deemed to have been received by the other party within five working days if sent by regular mail to the addresses below).</w:t>
      </w:r>
    </w:p>
    <w:p w14:paraId="466EADF2" w14:textId="77777777" w:rsidR="00EB3832" w:rsidRPr="000963D8"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left"/>
        <w:rPr>
          <w:rFonts w:eastAsia="Arial"/>
          <w:u w:val="single"/>
          <w:lang w:val="en-GB" w:eastAsia="en-US" w:bidi="en-US"/>
        </w:rPr>
      </w:pPr>
    </w:p>
    <w:p w14:paraId="1F140A4B" w14:textId="77777777" w:rsidR="00EB3832" w:rsidRPr="000963D8" w:rsidRDefault="00EB3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left"/>
        <w:rPr>
          <w:rFonts w:eastAsia="Arial"/>
          <w:u w:val="single"/>
          <w:lang w:val="en-GB" w:eastAsia="en-US" w:bidi="en-US"/>
        </w:rPr>
      </w:pPr>
    </w:p>
    <w:p w14:paraId="5EDBA215" w14:textId="77777777" w:rsidR="00EB3832" w:rsidRPr="000963D8" w:rsidRDefault="00A33613">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u w:val="single"/>
          <w:lang w:val="en-GB" w:eastAsia="en-US" w:bidi="en-US"/>
        </w:rPr>
      </w:pPr>
      <w:r w:rsidRPr="000963D8">
        <w:rPr>
          <w:rFonts w:eastAsia="Arial"/>
          <w:b/>
          <w:sz w:val="32"/>
          <w:szCs w:val="32"/>
          <w:lang w:val="en-GB" w:eastAsia="en-US" w:bidi="en-US"/>
        </w:rPr>
        <w:t>Entire Agreement</w:t>
      </w:r>
    </w:p>
    <w:p w14:paraId="2AE5DA5E" w14:textId="77777777" w:rsidR="00EB3832" w:rsidRPr="000963D8" w:rsidRDefault="00EB38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GB" w:eastAsia="en-US" w:bidi="en-US"/>
        </w:rPr>
      </w:pPr>
    </w:p>
    <w:p w14:paraId="1B043A19" w14:textId="7479280E" w:rsidR="00EB3832" w:rsidRDefault="00A33613" w:rsidP="00B64F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u w:val="single"/>
          <w:lang w:val="en-GB" w:eastAsia="en-US" w:bidi="en-US"/>
        </w:rPr>
      </w:pPr>
      <w:r w:rsidRPr="000963D8">
        <w:rPr>
          <w:rFonts w:eastAsia="Arial"/>
          <w:lang w:val="en-GB" w:eastAsia="en-US" w:bidi="en-US"/>
        </w:rPr>
        <w:t>Explains that the written contract is the only description of the agreement between the vendor and buyer, regardless of what may have been previously stated or written down. Explains the process for updating the contract (often based upon mutual agreement, in writing).</w:t>
      </w:r>
    </w:p>
    <w:p w14:paraId="67029D9D" w14:textId="77777777" w:rsidR="00B64F73" w:rsidRPr="00B64F73" w:rsidRDefault="00B64F73" w:rsidP="00B64F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u w:val="single"/>
          <w:lang w:val="en-GB" w:eastAsia="en-US" w:bidi="en-US"/>
        </w:rPr>
      </w:pPr>
    </w:p>
    <w:p w14:paraId="1DACAA54" w14:textId="77777777" w:rsidR="00B64F73" w:rsidRPr="000963D8" w:rsidRDefault="00B64F73" w:rsidP="00B64F7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sz w:val="32"/>
          <w:szCs w:val="32"/>
          <w:lang w:val="en-GB" w:eastAsia="en-US" w:bidi="en-US"/>
        </w:rPr>
      </w:pPr>
    </w:p>
    <w:p w14:paraId="0C358BFB" w14:textId="5BDA34F1" w:rsidR="00EB3832" w:rsidRPr="000963D8" w:rsidRDefault="00085541">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lang w:val="en-GB" w:eastAsia="en-US" w:bidi="en-US"/>
        </w:rPr>
      </w:pPr>
      <w:r>
        <w:rPr>
          <w:rFonts w:eastAsia="Arial"/>
          <w:b/>
          <w:sz w:val="32"/>
          <w:szCs w:val="32"/>
          <w:lang w:val="en-GB" w:eastAsia="en-US" w:bidi="en-US"/>
        </w:rPr>
        <w:t>Signatures of authoris</w:t>
      </w:r>
      <w:r w:rsidR="00A33613" w:rsidRPr="000963D8">
        <w:rPr>
          <w:rFonts w:eastAsia="Arial"/>
          <w:b/>
          <w:sz w:val="32"/>
          <w:szCs w:val="32"/>
          <w:lang w:val="en-GB" w:eastAsia="en-US" w:bidi="en-US"/>
        </w:rPr>
        <w:t>ed signatories</w:t>
      </w:r>
    </w:p>
    <w:p w14:paraId="7D47C6D0" w14:textId="77777777" w:rsidR="00EB3832" w:rsidRPr="000963D8" w:rsidRDefault="00EB3832">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GB" w:eastAsia="en-US" w:bidi="en-US"/>
        </w:rPr>
      </w:pPr>
    </w:p>
    <w:p w14:paraId="45A32754" w14:textId="77777777" w:rsidR="00EB3832" w:rsidRPr="000963D8"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 xml:space="preserve">What authority is required for one party to sign the contract (e.g., Board of </w:t>
      </w:r>
      <w:r w:rsidRPr="00723B52">
        <w:rPr>
          <w:rFonts w:eastAsia="Arial"/>
          <w:noProof/>
          <w:lang w:val="en-GB" w:eastAsia="en-US" w:bidi="en-US"/>
        </w:rPr>
        <w:t>Directors</w:t>
      </w:r>
      <w:r w:rsidRPr="000963D8">
        <w:rPr>
          <w:rFonts w:eastAsia="Arial"/>
          <w:lang w:val="en-GB" w:eastAsia="en-US" w:bidi="en-US"/>
        </w:rPr>
        <w:t xml:space="preserve"> approval)?</w:t>
      </w:r>
    </w:p>
    <w:p w14:paraId="1F288E78" w14:textId="77777777" w:rsidR="00EB3832" w:rsidRPr="000963D8"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How many signatures are required?</w:t>
      </w:r>
    </w:p>
    <w:p w14:paraId="13CEED66" w14:textId="068FC82E" w:rsidR="00EB3832" w:rsidRPr="00B64F73" w:rsidRDefault="00A33613" w:rsidP="00B64F7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0963D8">
        <w:rPr>
          <w:rFonts w:eastAsia="Arial"/>
          <w:lang w:val="en-GB" w:eastAsia="en-US" w:bidi="en-US"/>
        </w:rPr>
        <w:t xml:space="preserve">Are the signature blocks correct? </w:t>
      </w:r>
    </w:p>
    <w:p w14:paraId="0476123D" w14:textId="77777777" w:rsidR="00EB3832" w:rsidRPr="000963D8" w:rsidRDefault="00EB38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b/>
          <w:lang w:val="en-GB" w:eastAsia="en-US" w:bidi="en-US"/>
        </w:rPr>
      </w:pPr>
    </w:p>
    <w:p w14:paraId="40A659C5" w14:textId="77777777" w:rsidR="00EB3832" w:rsidRPr="000963D8" w:rsidRDefault="00EB38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b/>
          <w:lang w:val="en-GB" w:eastAsia="en-US" w:bidi="en-US"/>
        </w:rPr>
      </w:pPr>
    </w:p>
    <w:p w14:paraId="48CEA977" w14:textId="77777777" w:rsidR="00EB3832" w:rsidRPr="000963D8" w:rsidRDefault="00A33613">
      <w:pPr>
        <w:widowControl/>
        <w:numPr>
          <w:ilvl w:val="0"/>
          <w:numId w:val="6"/>
        </w:numPr>
        <w:tabs>
          <w:tab w:val="left" w:pos="7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lang w:val="en-GB" w:eastAsia="en-US" w:bidi="en-US"/>
        </w:rPr>
      </w:pPr>
      <w:r w:rsidRPr="000963D8">
        <w:rPr>
          <w:rFonts w:eastAsia="Arial"/>
          <w:b/>
          <w:sz w:val="32"/>
          <w:szCs w:val="32"/>
          <w:lang w:val="en-GB" w:eastAsia="en-US" w:bidi="en-US"/>
        </w:rPr>
        <w:t>Miscellaneous</w:t>
      </w:r>
    </w:p>
    <w:p w14:paraId="3B481E56" w14:textId="77777777" w:rsidR="00EB3832" w:rsidRPr="000963D8" w:rsidRDefault="00EB3832">
      <w:pPr>
        <w:widowControl/>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0"/>
        <w:rPr>
          <w:rFonts w:eastAsia="Arial"/>
          <w:b/>
          <w:lang w:val="en-GB" w:eastAsia="en-US" w:bidi="en-US"/>
        </w:rPr>
      </w:pPr>
    </w:p>
    <w:p w14:paraId="58C0967E" w14:textId="77777777" w:rsidR="00EB3832" w:rsidRPr="000963D8"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Attorneys’ fees</w:t>
      </w:r>
    </w:p>
    <w:p w14:paraId="6F5A4406" w14:textId="77777777" w:rsidR="00EB3832" w:rsidRPr="000963D8"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Modification of Agreement</w:t>
      </w:r>
    </w:p>
    <w:p w14:paraId="74F09BBA" w14:textId="77777777" w:rsidR="00EB3832" w:rsidRPr="000963D8"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0963D8">
        <w:rPr>
          <w:rFonts w:eastAsia="Arial"/>
          <w:lang w:val="en-GB" w:eastAsia="en-US" w:bidi="en-US"/>
        </w:rPr>
        <w:t>Time of the Essence</w:t>
      </w:r>
    </w:p>
    <w:p w14:paraId="4D933105" w14:textId="77777777" w:rsidR="00EB3832" w:rsidRPr="000963D8"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Survival</w:t>
      </w:r>
    </w:p>
    <w:p w14:paraId="22CC6FCC" w14:textId="77777777" w:rsidR="00EB3832" w:rsidRPr="000963D8"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Ambiguities</w:t>
      </w:r>
    </w:p>
    <w:p w14:paraId="17E9BCEE" w14:textId="77777777" w:rsidR="00EB3832" w:rsidRPr="000963D8"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Headings</w:t>
      </w:r>
    </w:p>
    <w:p w14:paraId="7D01A570" w14:textId="77777777" w:rsidR="00EB3832" w:rsidRPr="000963D8"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Necessary Acts and Further Assurances</w:t>
      </w:r>
    </w:p>
    <w:p w14:paraId="4334B59E" w14:textId="77777777" w:rsidR="00EB3832" w:rsidRPr="000963D8"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0963D8">
        <w:rPr>
          <w:rFonts w:eastAsia="Arial"/>
          <w:lang w:val="en-GB" w:eastAsia="en-US" w:bidi="en-US"/>
        </w:rPr>
        <w:t>Execution</w:t>
      </w:r>
    </w:p>
    <w:p w14:paraId="58285905" w14:textId="2C02CC11" w:rsidR="00EB3832" w:rsidRPr="000963D8"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0963D8">
        <w:rPr>
          <w:rFonts w:eastAsia="Arial"/>
          <w:lang w:val="en-GB" w:eastAsia="en-US" w:bidi="en-US"/>
        </w:rPr>
        <w:t>Trial Waivers</w:t>
      </w:r>
    </w:p>
    <w:p w14:paraId="1EEC00DE" w14:textId="77777777" w:rsidR="00EB3832" w:rsidRPr="000963D8"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0963D8">
        <w:rPr>
          <w:rFonts w:eastAsia="Arial"/>
          <w:lang w:val="en-GB" w:eastAsia="en-US" w:bidi="en-US"/>
        </w:rPr>
        <w:t>Specific Performances</w:t>
      </w:r>
    </w:p>
    <w:p w14:paraId="5EE9F546" w14:textId="77777777" w:rsidR="00EB3832" w:rsidRPr="000963D8"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0963D8">
        <w:rPr>
          <w:rFonts w:eastAsia="Arial"/>
          <w:lang w:val="en-GB" w:eastAsia="en-US" w:bidi="en-US"/>
        </w:rPr>
        <w:t>Representation on Authority of Parties</w:t>
      </w:r>
    </w:p>
    <w:p w14:paraId="50737A36" w14:textId="77777777" w:rsidR="00EB3832" w:rsidRPr="000963D8"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 xml:space="preserve">Force Majeure </w:t>
      </w:r>
    </w:p>
    <w:p w14:paraId="79244627" w14:textId="77777777" w:rsidR="00EB3832" w:rsidRPr="000963D8"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Company seal</w:t>
      </w:r>
    </w:p>
    <w:p w14:paraId="7FA42C84" w14:textId="77777777" w:rsidR="00EB3832" w:rsidRPr="000963D8" w:rsidRDefault="00A33613">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US" w:bidi="en-US"/>
        </w:rPr>
      </w:pPr>
      <w:r w:rsidRPr="000963D8">
        <w:rPr>
          <w:rFonts w:eastAsia="Arial"/>
          <w:lang w:val="en-GB" w:eastAsia="en-US" w:bidi="en-US"/>
        </w:rPr>
        <w:t>Witness(es)</w:t>
      </w:r>
      <w:r w:rsidRPr="000963D8">
        <w:rPr>
          <w:rFonts w:eastAsia="Arial"/>
          <w:u w:val="single"/>
          <w:lang w:val="en-GB" w:eastAsia="en-US" w:bidi="en-US"/>
        </w:rPr>
        <w:t xml:space="preserve"> </w:t>
      </w:r>
    </w:p>
    <w:p w14:paraId="584CC8F3" w14:textId="77777777" w:rsidR="00EB3832" w:rsidRPr="000963D8" w:rsidRDefault="00EB38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p>
    <w:p w14:paraId="14C5FC01" w14:textId="77777777" w:rsidR="00EB3832" w:rsidRPr="000963D8" w:rsidRDefault="00EB38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p>
    <w:p w14:paraId="0A617128" w14:textId="77777777" w:rsidR="00EB3832" w:rsidRPr="000963D8" w:rsidRDefault="00A33613">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sz w:val="32"/>
          <w:szCs w:val="32"/>
          <w:lang w:val="en-GB" w:eastAsia="en-US" w:bidi="en-US"/>
        </w:rPr>
      </w:pPr>
      <w:r w:rsidRPr="000963D8">
        <w:rPr>
          <w:rFonts w:eastAsia="Arial"/>
          <w:b/>
          <w:sz w:val="32"/>
          <w:szCs w:val="32"/>
          <w:lang w:val="en-GB" w:eastAsia="en-US" w:bidi="en-US"/>
        </w:rPr>
        <w:t>Indemnification</w:t>
      </w:r>
    </w:p>
    <w:p w14:paraId="573EC73F" w14:textId="77777777" w:rsidR="00EB3832" w:rsidRPr="000963D8" w:rsidRDefault="00EB3832">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left"/>
        <w:rPr>
          <w:rFonts w:eastAsia="Arial"/>
          <w:lang w:val="en-GB" w:eastAsia="en-US" w:bidi="en-US"/>
        </w:rPr>
      </w:pPr>
    </w:p>
    <w:p w14:paraId="1E6EB32D" w14:textId="77777777" w:rsidR="00EB3832" w:rsidRPr="000963D8" w:rsidRDefault="00A33613">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left"/>
        <w:rPr>
          <w:rFonts w:eastAsia="Arial"/>
          <w:lang w:val="en-GB" w:eastAsia="en-US" w:bidi="en-US"/>
        </w:rPr>
      </w:pPr>
      <w:r w:rsidRPr="000963D8">
        <w:rPr>
          <w:rFonts w:eastAsia="Arial"/>
          <w:lang w:val="en-GB" w:eastAsia="en-US" w:bidi="en-US"/>
        </w:rPr>
        <w:t xml:space="preserve">Licensee agrees to defend and indemnify Licensor and hold Licensor harmless from all claims, losses, damages, complaints, or expenses connected with or resulting from Licensee’s business operations. </w:t>
      </w:r>
    </w:p>
    <w:p w14:paraId="17DC7F6B" w14:textId="77777777" w:rsidR="00EB3832" w:rsidRPr="000963D8" w:rsidRDefault="00EB38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p>
    <w:p w14:paraId="0110FCF3" w14:textId="77777777" w:rsidR="00EB3832" w:rsidRPr="000963D8" w:rsidRDefault="00EB38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p>
    <w:p w14:paraId="03C497ED" w14:textId="77777777" w:rsidR="00EB3832" w:rsidRPr="000963D8" w:rsidRDefault="00A33613">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sz w:val="32"/>
          <w:szCs w:val="32"/>
          <w:lang w:val="en-GB" w:eastAsia="en-US" w:bidi="en-US"/>
        </w:rPr>
      </w:pPr>
      <w:r w:rsidRPr="000963D8">
        <w:rPr>
          <w:rFonts w:eastAsia="Arial"/>
          <w:b/>
          <w:sz w:val="32"/>
          <w:szCs w:val="32"/>
          <w:lang w:val="en-GB" w:eastAsia="en-US" w:bidi="en-US"/>
        </w:rPr>
        <w:t>Termination</w:t>
      </w:r>
    </w:p>
    <w:p w14:paraId="28050191" w14:textId="77777777" w:rsidR="00EB3832" w:rsidRPr="000963D8" w:rsidRDefault="00EB3832">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left"/>
        <w:rPr>
          <w:rFonts w:eastAsia="Arial"/>
          <w:lang w:val="en-GB" w:eastAsia="en-US" w:bidi="en-US"/>
        </w:rPr>
      </w:pPr>
    </w:p>
    <w:p w14:paraId="6319EBED" w14:textId="3B468DB7"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r w:rsidRPr="000963D8">
        <w:rPr>
          <w:rFonts w:eastAsia="Arial"/>
          <w:lang w:val="en-GB" w:eastAsia="en-US" w:bidi="en-US"/>
        </w:rPr>
        <w:t>Licensor has the right to terminate this</w:t>
      </w:r>
      <w:r w:rsidR="00670AD9">
        <w:rPr>
          <w:rFonts w:eastAsia="Arial"/>
          <w:lang w:val="en-GB" w:eastAsia="en-US" w:bidi="en-US"/>
        </w:rPr>
        <w:t xml:space="preserve"> licence </w:t>
      </w:r>
      <w:r w:rsidRPr="000963D8">
        <w:rPr>
          <w:rFonts w:eastAsia="Arial"/>
          <w:lang w:val="en-GB" w:eastAsia="en-US" w:bidi="en-US"/>
        </w:rPr>
        <w:t>Agreement and Licensee’s right to use this Software upon any material breach by Licensee.</w:t>
      </w:r>
    </w:p>
    <w:p w14:paraId="747CD240" w14:textId="77777777" w:rsidR="00EB3832" w:rsidRPr="000963D8" w:rsidRDefault="00A33613">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r w:rsidRPr="000963D8">
        <w:rPr>
          <w:rFonts w:eastAsia="Arial"/>
          <w:lang w:val="en-GB" w:eastAsia="en-US" w:bidi="en-US"/>
        </w:rPr>
        <w:t>Licensee agrees to return to Licensor or to destroy all copies of the Software upon termination of the License.</w:t>
      </w:r>
    </w:p>
    <w:p w14:paraId="739AE007" w14:textId="77777777" w:rsidR="00EB3832" w:rsidRPr="000963D8" w:rsidRDefault="00EB38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GB" w:eastAsia="en-US" w:bidi="en-US"/>
        </w:rPr>
      </w:pPr>
    </w:p>
    <w:sectPr w:rsidR="00EB3832" w:rsidRPr="000963D8">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1:54:00Z" w:initials="A">
    <w:p w14:paraId="1094A146" w14:textId="21EE984B" w:rsidR="00670AD9" w:rsidRDefault="00670AD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94A1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4A146" w16cid:durableId="1FBB75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E936D" w14:textId="77777777" w:rsidR="009C34DC" w:rsidRDefault="009C34DC">
      <w:r>
        <w:separator/>
      </w:r>
    </w:p>
  </w:endnote>
  <w:endnote w:type="continuationSeparator" w:id="0">
    <w:p w14:paraId="308F5779" w14:textId="77777777" w:rsidR="009C34DC" w:rsidRDefault="009C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47FE4" w14:textId="77777777" w:rsidR="00EB3832" w:rsidRDefault="00EB3832">
    <w:pPr>
      <w:pStyle w:val="Footer"/>
      <w:widowControl/>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A0965" w14:textId="77777777" w:rsidR="009C34DC" w:rsidRDefault="009C34DC">
      <w:r>
        <w:separator/>
      </w:r>
    </w:p>
  </w:footnote>
  <w:footnote w:type="continuationSeparator" w:id="0">
    <w:p w14:paraId="7A468461" w14:textId="77777777" w:rsidR="009C34DC" w:rsidRDefault="009C3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8C22D" w14:textId="77777777" w:rsidR="00EB3832" w:rsidRDefault="00EB383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44C61"/>
    <w:multiLevelType w:val="singleLevel"/>
    <w:tmpl w:val="E81AD0DE"/>
    <w:lvl w:ilvl="0">
      <w:start w:val="1"/>
      <w:numFmt w:val="bullet"/>
      <w:lvlText w:val=""/>
      <w:lvlJc w:val="left"/>
      <w:pPr>
        <w:tabs>
          <w:tab w:val="num" w:pos="1429"/>
        </w:tabs>
        <w:ind w:left="1429" w:hanging="360"/>
      </w:pPr>
      <w:rPr>
        <w:rFonts w:ascii="Wingdings" w:eastAsia="Wingdings" w:hAnsi="Wingdings" w:cs="Wingdings" w:hint="default"/>
        <w:b w:val="0"/>
        <w:i w:val="0"/>
        <w:strike w:val="0"/>
        <w:color w:val="auto"/>
        <w:position w:val="0"/>
        <w:sz w:val="28"/>
        <w:u w:val="none"/>
        <w:shd w:val="clear" w:color="auto" w:fill="auto"/>
      </w:rPr>
    </w:lvl>
  </w:abstractNum>
  <w:abstractNum w:abstractNumId="1" w15:restartNumberingAfterBreak="0">
    <w:nsid w:val="39B805A2"/>
    <w:multiLevelType w:val="singleLevel"/>
    <w:tmpl w:val="9C7A628C"/>
    <w:lvl w:ilvl="0">
      <w:start w:val="1"/>
      <w:numFmt w:val="bullet"/>
      <w:lvlText w:val=""/>
      <w:lvlJc w:val="left"/>
      <w:pPr>
        <w:tabs>
          <w:tab w:val="num" w:pos="750"/>
        </w:tabs>
        <w:ind w:left="750" w:hanging="360"/>
      </w:pPr>
      <w:rPr>
        <w:rFonts w:ascii="Wingdings" w:eastAsia="Wingdings" w:hAnsi="Wingdings" w:cs="Wingdings" w:hint="default"/>
        <w:b/>
        <w:i w:val="0"/>
        <w:strike w:val="0"/>
        <w:color w:val="auto"/>
        <w:position w:val="0"/>
        <w:sz w:val="28"/>
        <w:u w:val="none"/>
        <w:shd w:val="clear" w:color="auto" w:fill="auto"/>
      </w:rPr>
    </w:lvl>
  </w:abstractNum>
  <w:abstractNum w:abstractNumId="2" w15:restartNumberingAfterBreak="0">
    <w:nsid w:val="43E02B75"/>
    <w:multiLevelType w:val="singleLevel"/>
    <w:tmpl w:val="DB062C2C"/>
    <w:lvl w:ilvl="0">
      <w:start w:val="1"/>
      <w:numFmt w:val="bullet"/>
      <w:lvlText w:val=""/>
      <w:lvlJc w:val="left"/>
      <w:pPr>
        <w:tabs>
          <w:tab w:val="num" w:pos="1080"/>
        </w:tabs>
        <w:ind w:left="1080" w:hanging="360"/>
      </w:pPr>
      <w:rPr>
        <w:rFonts w:ascii="Wingdings" w:eastAsia="Wingdings" w:hAnsi="Wingdings" w:cs="Wingdings" w:hint="default"/>
        <w:b w:val="0"/>
        <w:i w:val="0"/>
        <w:strike w:val="0"/>
        <w:color w:val="auto"/>
        <w:position w:val="0"/>
        <w:sz w:val="28"/>
        <w:u w:val="none"/>
        <w:shd w:val="clear" w:color="auto" w:fill="auto"/>
      </w:rPr>
    </w:lvl>
  </w:abstractNum>
  <w:abstractNum w:abstractNumId="3" w15:restartNumberingAfterBreak="0">
    <w:nsid w:val="4EE20970"/>
    <w:multiLevelType w:val="singleLevel"/>
    <w:tmpl w:val="6374ECFE"/>
    <w:lvl w:ilvl="0">
      <w:start w:val="1"/>
      <w:numFmt w:val="bullet"/>
      <w:lvlText w:val=""/>
      <w:lvlJc w:val="left"/>
      <w:pPr>
        <w:tabs>
          <w:tab w:val="num" w:pos="720"/>
        </w:tabs>
        <w:ind w:left="720" w:hanging="360"/>
      </w:pPr>
      <w:rPr>
        <w:rFonts w:ascii="Wingdings" w:eastAsia="Wingdings" w:hAnsi="Wingdings" w:cs="Wingdings" w:hint="default"/>
        <w:b/>
        <w:i w:val="0"/>
        <w:strike w:val="0"/>
        <w:color w:val="auto"/>
        <w:position w:val="0"/>
        <w:sz w:val="28"/>
        <w:u w:val="none"/>
        <w:shd w:val="clear" w:color="auto" w:fill="auto"/>
      </w:rPr>
    </w:lvl>
  </w:abstractNum>
  <w:abstractNum w:abstractNumId="4" w15:restartNumberingAfterBreak="0">
    <w:nsid w:val="577C73C2"/>
    <w:multiLevelType w:val="singleLevel"/>
    <w:tmpl w:val="44AAAA30"/>
    <w:lvl w:ilvl="0">
      <w:start w:val="1"/>
      <w:numFmt w:val="bullet"/>
      <w:lvlText w:val=""/>
      <w:lvlJc w:val="left"/>
      <w:pPr>
        <w:tabs>
          <w:tab w:val="num" w:pos="1069"/>
        </w:tabs>
        <w:ind w:left="1069" w:hanging="360"/>
      </w:pPr>
      <w:rPr>
        <w:rFonts w:ascii="Wingdings" w:eastAsia="Wingdings" w:hAnsi="Wingdings" w:cs="Wingdings" w:hint="default"/>
        <w:b w:val="0"/>
        <w:i w:val="0"/>
        <w:strike w:val="0"/>
        <w:color w:val="auto"/>
        <w:position w:val="0"/>
        <w:sz w:val="28"/>
        <w:u w:val="none"/>
        <w:shd w:val="clear" w:color="auto" w:fill="auto"/>
      </w:rPr>
    </w:lvl>
  </w:abstractNum>
  <w:abstractNum w:abstractNumId="5" w15:restartNumberingAfterBreak="0">
    <w:nsid w:val="7AD22EB3"/>
    <w:multiLevelType w:val="singleLevel"/>
    <w:tmpl w:val="9F7CF446"/>
    <w:lvl w:ilvl="0">
      <w:start w:val="1"/>
      <w:numFmt w:val="bullet"/>
      <w:lvlText w:val=""/>
      <w:lvlJc w:val="left"/>
      <w:pPr>
        <w:tabs>
          <w:tab w:val="num" w:pos="709"/>
        </w:tabs>
        <w:ind w:left="709" w:hanging="360"/>
      </w:pPr>
      <w:rPr>
        <w:rFonts w:ascii="Wingdings" w:eastAsia="Wingdings" w:hAnsi="Wingdings" w:cs="Wingdings" w:hint="default"/>
        <w:b/>
        <w:i w:val="0"/>
        <w:strike w:val="0"/>
        <w:color w:val="auto"/>
        <w:position w:val="0"/>
        <w:sz w:val="28"/>
        <w:u w:val="none"/>
        <w:shd w:val="clear" w:color="auto" w:fill="auto"/>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zsDQ1NDEwMLM0NjVU0lEKTi0uzszPAykwrAUA1HgsiiwAAAA="/>
    <w:docVar w:name="Description" w:val="This particular legal document or agreement of assignment is used to assist in articulating the terms of checklist software license agreement terms and provisions,. See other legal documents that you may be interested in at https://www.templateguru.co.za/templates/legal/"/>
    <w:docVar w:name="Excerpt" w:val="CHECKLIST SOFTWARE LICENSE AGREEMENT TERMS AND _x000a_PROVISIONS,It is vitaly important to legally protect your business, hence, your company’s software should be_x000a_covered by a license agreement. Not all items are relevant in all contractual situations. In some_x000a_situations, other provisions may be appropriate that are not listed below. This document is not_x000a_intended to substitute for legal advice nor legal wording provided by a competent advisor in the_x000a_relevant legal jurisdiction. Be sure to consult an attorney to make sure you include all the_x000a_necessary provisions in your license agreement."/>
    <w:docVar w:name="Source" w:val="http://www.milado-bg.com"/>
    <w:docVar w:name="Tags" w:val="license agreements, confidentiality, entrepreneur, legal documents, entrepreneurship, trademark, assignment, software, term and provisions, checklist software license agreement terms and provisions template,  checklist software license agreement terms and provisions example"/>
  </w:docVars>
  <w:rsids>
    <w:rsidRoot w:val="00EB3832"/>
    <w:rsid w:val="00085541"/>
    <w:rsid w:val="000963D8"/>
    <w:rsid w:val="00176415"/>
    <w:rsid w:val="001E779A"/>
    <w:rsid w:val="00386920"/>
    <w:rsid w:val="003A6A66"/>
    <w:rsid w:val="00510F5F"/>
    <w:rsid w:val="005A1208"/>
    <w:rsid w:val="00670AD9"/>
    <w:rsid w:val="006B3276"/>
    <w:rsid w:val="00723B52"/>
    <w:rsid w:val="009C34DC"/>
    <w:rsid w:val="00A33613"/>
    <w:rsid w:val="00B64F73"/>
    <w:rsid w:val="00E80482"/>
    <w:rsid w:val="00EB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jc w:val="both"/>
    </w:pPr>
    <w:rPr>
      <w:rFonts w:ascii="Times New Roman"/>
      <w:szCs w:val="24"/>
      <w:lang w:val="x-none" w:eastAsia="x-none"/>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NormalWeb">
    <w:name w:val="Normal (Web)"/>
    <w:basedOn w:val="Normal"/>
    <w:qFormat/>
    <w:pPr>
      <w:widowControl/>
      <w:spacing w:before="100" w:after="100"/>
      <w:jc w:val="left"/>
    </w:pPr>
  </w:style>
  <w:style w:type="paragraph" w:styleId="Title">
    <w:name w:val="Title"/>
    <w:basedOn w:val="Normal"/>
    <w:qFormat/>
    <w:pPr>
      <w:jc w:val="center"/>
    </w:pPr>
    <w:rPr>
      <w:b/>
      <w:bCs/>
    </w:rPr>
  </w:style>
  <w:style w:type="paragraph" w:customStyle="1" w:styleId="Disclaimer">
    <w:name w:val="Disclaimer"/>
    <w:basedOn w:val="Title"/>
    <w:qFormat/>
    <w:pPr>
      <w:widowControl/>
      <w:pBdr>
        <w:top w:val="single" w:sz="6" w:space="1" w:color="auto"/>
        <w:left w:val="single" w:sz="6" w:space="1" w:color="auto"/>
        <w:bottom w:val="single" w:sz="6" w:space="1" w:color="auto"/>
        <w:right w:val="single" w:sz="6" w:space="1" w:color="auto"/>
      </w:pBdr>
      <w:spacing w:line="264" w:lineRule="auto"/>
    </w:pPr>
    <w:rPr>
      <w:rFonts w:ascii="Univers" w:eastAsia="Univers" w:hAnsi="Univers" w:cs="Univers"/>
      <w:b w:val="0"/>
      <w:bCs w:val="0"/>
      <w:sz w:val="17"/>
      <w:szCs w:val="17"/>
      <w:u w:val="single"/>
    </w:rPr>
  </w:style>
  <w:style w:type="paragraph" w:styleId="Subtitle">
    <w:name w:val="Subtitle"/>
    <w:basedOn w:val="Normal"/>
    <w:qFormat/>
    <w:pPr>
      <w:jc w:val="center"/>
    </w:pPr>
    <w:rPr>
      <w:b/>
      <w:bCs/>
    </w:rPr>
  </w:style>
  <w:style w:type="paragraph" w:styleId="BodyText2">
    <w:name w:val="Body Text 2"/>
    <w:basedOn w:val="Normal"/>
    <w:qFormat/>
    <w:pPr>
      <w:widowControl/>
      <w:spacing w:line="480" w:lineRule="auto"/>
      <w:ind w:right="720"/>
      <w:jc w:val="left"/>
    </w:pPr>
    <w:rPr>
      <w:rFonts w:ascii="Univers" w:eastAsia="Univers" w:hAnsi="Univers" w:cs="Univers"/>
      <w:sz w:val="22"/>
      <w:szCs w:val="22"/>
    </w:rPr>
  </w:style>
  <w:style w:type="character" w:styleId="Hyperlink">
    <w:name w:val="Hyperlink"/>
    <w:qFormat/>
    <w:rPr>
      <w:color w:val="0000FF"/>
      <w:u w:val="single"/>
      <w:rtl w:val="0"/>
      <w:lang w:val="x-none" w:eastAsia="x-none" w:bidi="x-non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sz w:val="20"/>
      <w:lang w:val="x-none" w:eastAsia="x-none"/>
    </w:rPr>
  </w:style>
  <w:style w:type="paragraph" w:styleId="Revision">
    <w:name w:val="Revision"/>
    <w:hidden/>
    <w:uiPriority w:val="99"/>
    <w:semiHidden/>
    <w:rsid w:val="00085541"/>
    <w:pPr>
      <w:spacing w:after="0" w:line="240" w:lineRule="auto"/>
    </w:pPr>
    <w:rPr>
      <w:rFonts w:ascii="Times New Roman"/>
      <w:szCs w:val="24"/>
      <w:lang w:val="x-none" w:eastAsia="x-none"/>
    </w:rPr>
  </w:style>
  <w:style w:type="paragraph" w:styleId="BalloonText">
    <w:name w:val="Balloon Text"/>
    <w:basedOn w:val="Normal"/>
    <w:link w:val="BalloonTextChar"/>
    <w:uiPriority w:val="99"/>
    <w:semiHidden/>
    <w:unhideWhenUsed/>
    <w:rsid w:val="000855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541"/>
    <w:rPr>
      <w:rFonts w:ascii="Segoe UI" w:hAnsi="Segoe UI" w:cs="Segoe UI"/>
      <w:sz w:val="18"/>
      <w:szCs w:val="18"/>
      <w:lang w:val="x-none" w:eastAsia="x-none"/>
    </w:rPr>
  </w:style>
  <w:style w:type="paragraph" w:styleId="CommentSubject">
    <w:name w:val="annotation subject"/>
    <w:basedOn w:val="CommentText"/>
    <w:next w:val="CommentText"/>
    <w:link w:val="CommentSubjectChar"/>
    <w:uiPriority w:val="99"/>
    <w:semiHidden/>
    <w:unhideWhenUsed/>
    <w:rsid w:val="00670AD9"/>
    <w:rPr>
      <w:b/>
      <w:bCs/>
    </w:rPr>
  </w:style>
  <w:style w:type="character" w:customStyle="1" w:styleId="CommentSubjectChar">
    <w:name w:val="Comment Subject Char"/>
    <w:basedOn w:val="CommentTextChar"/>
    <w:link w:val="CommentSubject"/>
    <w:uiPriority w:val="99"/>
    <w:semiHidden/>
    <w:rsid w:val="00670AD9"/>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1201</Words>
  <Characters>6284</Characters>
  <Application>Microsoft Office Word</Application>
  <DocSecurity>0</DocSecurity>
  <Lines>197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2018-09-06T06:54:00Z</dcterms:created>
  <dcterms:modified xsi:type="dcterms:W3CDTF">2019-10-21T19:12:00Z</dcterms:modified>
  <cp:category/>
</cp:coreProperties>
</file>