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83817" w14:textId="77777777" w:rsidR="003A7349" w:rsidRPr="00FB6ADF" w:rsidRDefault="00E51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32"/>
          <w:szCs w:val="32"/>
          <w:lang w:eastAsia="en-US" w:bidi="en-US"/>
        </w:rPr>
      </w:pPr>
      <w:bookmarkStart w:id="0" w:name="_GoBack"/>
      <w:bookmarkEnd w:id="0"/>
      <w:r w:rsidRPr="00FB6ADF">
        <w:rPr>
          <w:rFonts w:ascii="Times New Roman" w:hAnsi="Times New Roman"/>
          <w:b/>
          <w:sz w:val="32"/>
          <w:szCs w:val="32"/>
          <w:lang w:eastAsia="en-US" w:bidi="en-US"/>
        </w:rPr>
        <w:t>CHECKLIST</w:t>
      </w:r>
    </w:p>
    <w:p w14:paraId="44F83818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4F83819" w14:textId="0363F591" w:rsidR="003A7349" w:rsidRDefault="00E51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FB6ADF">
        <w:rPr>
          <w:rFonts w:ascii="Times New Roman" w:hAnsi="Times New Roman"/>
          <w:b/>
          <w:sz w:val="28"/>
          <w:szCs w:val="28"/>
          <w:lang w:eastAsia="en-US" w:bidi="en-US"/>
        </w:rPr>
        <w:t>POSSIBLE INFORMATION SYSTEMS STRATEGIES</w:t>
      </w:r>
    </w:p>
    <w:p w14:paraId="239223A8" w14:textId="470763EC" w:rsidR="008020B8" w:rsidRPr="00FB6ADF" w:rsidRDefault="008020B8" w:rsidP="00802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8"/>
          <w:szCs w:val="28"/>
          <w:lang w:eastAsia="en-US" w:bidi="en-US"/>
        </w:rPr>
      </w:pPr>
    </w:p>
    <w:p w14:paraId="44F8381A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44F8381B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4F8381C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4F8381D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4F8381E" w14:textId="77777777" w:rsidR="003A7349" w:rsidRPr="00FB6ADF" w:rsidRDefault="00E51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b/>
          <w:sz w:val="24"/>
          <w:szCs w:val="24"/>
          <w:lang w:eastAsia="en-US" w:bidi="en-US"/>
        </w:rPr>
        <w:t>SYSTEM TECHNOLOGY</w:t>
      </w:r>
    </w:p>
    <w:p w14:paraId="44F8381F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4F83820" w14:textId="77777777" w:rsidR="003A7349" w:rsidRPr="00FB6ADF" w:rsidRDefault="00E515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sz w:val="24"/>
          <w:szCs w:val="24"/>
          <w:lang w:eastAsia="en-US" w:bidi="en-US"/>
        </w:rPr>
        <w:t>Manual or computer-based</w:t>
      </w:r>
    </w:p>
    <w:p w14:paraId="44F83821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44F83822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4F83823" w14:textId="77777777" w:rsidR="003A7349" w:rsidRPr="00FB6ADF" w:rsidRDefault="00E51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b/>
          <w:sz w:val="24"/>
          <w:szCs w:val="24"/>
          <w:lang w:eastAsia="en-US" w:bidi="en-US"/>
        </w:rPr>
        <w:t>TYPES OF INFORMATION SYSTEMS</w:t>
      </w:r>
    </w:p>
    <w:p w14:paraId="44F83824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44F83825" w14:textId="77777777" w:rsidR="003A7349" w:rsidRPr="00FB6ADF" w:rsidRDefault="00E515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sz w:val="24"/>
          <w:szCs w:val="24"/>
          <w:lang w:eastAsia="en-US" w:bidi="en-US"/>
        </w:rPr>
        <w:t>Transaction processing system</w:t>
      </w:r>
    </w:p>
    <w:p w14:paraId="44F83826" w14:textId="77777777" w:rsidR="003A7349" w:rsidRPr="00FB6ADF" w:rsidRDefault="00E515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sz w:val="24"/>
          <w:szCs w:val="24"/>
          <w:lang w:eastAsia="en-US" w:bidi="en-US"/>
        </w:rPr>
        <w:t>Office automation system</w:t>
      </w:r>
    </w:p>
    <w:p w14:paraId="44F83827" w14:textId="77777777" w:rsidR="003A7349" w:rsidRPr="00FB6ADF" w:rsidRDefault="00E515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sz w:val="24"/>
          <w:szCs w:val="24"/>
          <w:lang w:eastAsia="en-US" w:bidi="en-US"/>
        </w:rPr>
        <w:t>Knowledge work system</w:t>
      </w:r>
    </w:p>
    <w:p w14:paraId="44F83828" w14:textId="77777777" w:rsidR="003A7349" w:rsidRPr="00FB6ADF" w:rsidRDefault="00E515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sz w:val="24"/>
          <w:szCs w:val="24"/>
          <w:lang w:eastAsia="en-US" w:bidi="en-US"/>
        </w:rPr>
        <w:t>Management information system</w:t>
      </w:r>
    </w:p>
    <w:p w14:paraId="44F83829" w14:textId="77777777" w:rsidR="003A7349" w:rsidRPr="00FB6ADF" w:rsidRDefault="00E515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sz w:val="24"/>
          <w:szCs w:val="24"/>
          <w:lang w:eastAsia="en-US" w:bidi="en-US"/>
        </w:rPr>
        <w:t>Decision support system</w:t>
      </w:r>
    </w:p>
    <w:p w14:paraId="44F8382A" w14:textId="77777777" w:rsidR="003A7349" w:rsidRPr="00FB6ADF" w:rsidRDefault="00E515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sz w:val="24"/>
          <w:szCs w:val="24"/>
          <w:lang w:eastAsia="en-US" w:bidi="en-US"/>
        </w:rPr>
        <w:t>Executive support system</w:t>
      </w:r>
    </w:p>
    <w:p w14:paraId="44F8382B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44F8382C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4F8382D" w14:textId="77777777" w:rsidR="003A7349" w:rsidRPr="00FB6ADF" w:rsidRDefault="00E51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b/>
          <w:sz w:val="24"/>
          <w:szCs w:val="24"/>
          <w:lang w:eastAsia="en-US" w:bidi="en-US"/>
        </w:rPr>
        <w:t>CURRENT INFORMATION SYSTEMS STRATEGIES</w:t>
      </w:r>
    </w:p>
    <w:p w14:paraId="44F8382E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44F8382F" w14:textId="77777777" w:rsidR="003A7349" w:rsidRPr="00FB6ADF" w:rsidRDefault="00E515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sz w:val="24"/>
          <w:szCs w:val="24"/>
          <w:lang w:eastAsia="en-US" w:bidi="en-US"/>
        </w:rPr>
        <w:t>Electronic data sharing</w:t>
      </w:r>
    </w:p>
    <w:p w14:paraId="44F83830" w14:textId="77777777" w:rsidR="003A7349" w:rsidRPr="00FB6ADF" w:rsidRDefault="00E515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sz w:val="24"/>
          <w:szCs w:val="24"/>
          <w:lang w:eastAsia="en-US" w:bidi="en-US"/>
        </w:rPr>
        <w:t>Paperless systems</w:t>
      </w:r>
    </w:p>
    <w:p w14:paraId="44F83831" w14:textId="2B9586FF" w:rsidR="003A7349" w:rsidRDefault="00E515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FB6ADF">
        <w:rPr>
          <w:rFonts w:ascii="Times New Roman" w:hAnsi="Times New Roman"/>
          <w:sz w:val="24"/>
          <w:szCs w:val="24"/>
          <w:lang w:eastAsia="en-US" w:bidi="en-US"/>
        </w:rPr>
        <w:t>Internet and world wide web</w:t>
      </w:r>
    </w:p>
    <w:p w14:paraId="22689F02" w14:textId="552F4FD8" w:rsidR="00E2407D" w:rsidRPr="00FB6ADF" w:rsidRDefault="00E2407D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Intranet</w:t>
      </w:r>
    </w:p>
    <w:p w14:paraId="44F83832" w14:textId="77777777" w:rsidR="003A7349" w:rsidRPr="00FB6ADF" w:rsidRDefault="003A73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sectPr w:rsidR="003A7349" w:rsidRPr="00FB6ADF">
      <w:headerReference w:type="default" r:id="rId7"/>
      <w:pgSz w:w="12240" w:h="15840"/>
      <w:pgMar w:top="1440" w:right="1440" w:bottom="1079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A497C" w14:textId="77777777" w:rsidR="00771D57" w:rsidRDefault="00771D57">
      <w:r>
        <w:separator/>
      </w:r>
    </w:p>
  </w:endnote>
  <w:endnote w:type="continuationSeparator" w:id="0">
    <w:p w14:paraId="16C5CC45" w14:textId="77777777" w:rsidR="00771D57" w:rsidRDefault="0077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C0A41" w14:textId="77777777" w:rsidR="00771D57" w:rsidRDefault="00771D57">
      <w:r>
        <w:separator/>
      </w:r>
    </w:p>
  </w:footnote>
  <w:footnote w:type="continuationSeparator" w:id="0">
    <w:p w14:paraId="5214F549" w14:textId="77777777" w:rsidR="00771D57" w:rsidRDefault="0077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3833" w14:textId="77777777" w:rsidR="003A7349" w:rsidRDefault="003A7349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8AC"/>
    <w:multiLevelType w:val="singleLevel"/>
    <w:tmpl w:val="C46051F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sDQ0MjUxMjMzMjdT0lEKTi0uzszPAykwrgUAM5iazCwAAAA="/>
    <w:docVar w:name="Description" w:val="Use this template to assist you in deciding on your company's information systems strategy. There are many other planning and management document templates for you to browse here. https://www.templateguru.co.za/templates/planning-management/"/>
    <w:docVar w:name="Excerpt" w:val="no excerpt available"/>
    <w:docVar w:name="Tags" w:val="checklist possible information systems strategies, information systems, strategic management, business documents, entrepreneurship, entrepreneur, checklist possible information systems strategies template, checklist possible information systems strategies  example "/>
  </w:docVars>
  <w:rsids>
    <w:rsidRoot w:val="003A7349"/>
    <w:rsid w:val="001827E5"/>
    <w:rsid w:val="002D11E2"/>
    <w:rsid w:val="003A5044"/>
    <w:rsid w:val="003A7349"/>
    <w:rsid w:val="00771D57"/>
    <w:rsid w:val="007E64A2"/>
    <w:rsid w:val="008020B8"/>
    <w:rsid w:val="00DB446E"/>
    <w:rsid w:val="00E2407D"/>
    <w:rsid w:val="00E51536"/>
    <w:rsid w:val="00EA06A3"/>
    <w:rsid w:val="00FA299F"/>
    <w:rsid w:val="00F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3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360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2018-11-20T06:46:00Z</dcterms:created>
  <dcterms:modified xsi:type="dcterms:W3CDTF">2019-10-21T19:16:00Z</dcterms:modified>
  <cp:category/>
</cp:coreProperties>
</file>