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C2749CE" w:rsidR="00B62CD1" w:rsidRPr="00AB47C4" w:rsidRDefault="00294070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7A35CB">
              <w:rPr>
                <w:color w:val="000000"/>
              </w:rPr>
              <w:t>UILDING AND ENVIRONMENT INSPECTOR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8E11A42" w14:textId="3AD2FD09" w:rsidR="007A35CB" w:rsidRDefault="007A35CB" w:rsidP="007A35CB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</w:t>
            </w:r>
            <w:r w:rsidR="000731E5">
              <w:rPr>
                <w:rFonts w:ascii="Arial" w:eastAsia="Arial" w:hAnsi="Arial" w:cs="Arial"/>
                <w:sz w:val="22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of building and environment inspector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conducting inspections of buildings or land to verify compliance with various municipal laws and regulations related to construction and environment.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B8EB61B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bachelor’s degree or equivalent;</w:t>
            </w:r>
          </w:p>
          <w:p w14:paraId="7CECEED0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give full attention to what other people are saying and to use logic and reason to identify the strengths and weaknesses of alternative solutions;</w:t>
            </w:r>
          </w:p>
          <w:p w14:paraId="2892ACEE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adjust actions </w:t>
            </w:r>
            <w:commentRangeStart w:id="1"/>
            <w:r w:rsidRPr="00096B6E">
              <w:rPr>
                <w:rFonts w:ascii="Arial" w:eastAsia="Arial" w:hAnsi="Arial" w:cs="Arial"/>
                <w:i/>
                <w:noProof/>
                <w:sz w:val="22"/>
                <w:lang w:val="en-US" w:eastAsia="en-US" w:bidi="en-US"/>
              </w:rPr>
              <w:t>in re</w:t>
            </w:r>
            <w:commentRangeEnd w:id="1"/>
            <w:r w:rsidR="00096B6E">
              <w:rPr>
                <w:rStyle w:val="CommentReference"/>
                <w:rFonts w:ascii="Calibri" w:eastAsia="Calibri" w:hAnsi="Calibri"/>
                <w:lang w:val="en-ZA" w:eastAsia="en-US"/>
              </w:rPr>
              <w:commentReference w:id="1"/>
            </w:r>
            <w:r w:rsidRPr="00C05B9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lation to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others’ actions and to manage one’s own time and the time of others.</w:t>
            </w:r>
          </w:p>
          <w:p w14:paraId="6F7D5486" w14:textId="739D6964" w:rsidR="00B62CD1" w:rsidRPr="00AB47C4" w:rsidRDefault="00B62CD1" w:rsidP="00294070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237BEB67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6402942D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51FB604F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Leadership — Job requires a willingness to lead, take charge, and offer opinions and direction. </w:t>
            </w:r>
          </w:p>
          <w:p w14:paraId="33AA87FF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Integrity — Job requires being honest and ethical. </w:t>
            </w:r>
          </w:p>
          <w:p w14:paraId="30301E8D" w14:textId="2BEB723B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Self Control — Job requires maintaining composure, keeping emotions in check, controlling anger, and avoiding aggressive </w:t>
            </w:r>
            <w:r w:rsidRPr="00C05B9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behavio</w:t>
            </w:r>
            <w:r w:rsidR="00C05B9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u</w:t>
            </w:r>
            <w:r w:rsidRPr="00C05B9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, even in </w:t>
            </w:r>
            <w:r w:rsidRPr="00C05B9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very difficult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situations.</w:t>
            </w:r>
          </w:p>
          <w:p w14:paraId="00DA4E61" w14:textId="6D6BA1E9" w:rsidR="00B62CD1" w:rsidRPr="00D0215F" w:rsidRDefault="00B62CD1" w:rsidP="00954CA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53C10CBC" w14:textId="08AAED5D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Assist the </w:t>
            </w:r>
            <w:r w:rsidR="000731E5">
              <w:rPr>
                <w:rFonts w:ascii="Arial" w:eastAsia="Arial" w:hAnsi="Arial" w:cs="Arial"/>
                <w:sz w:val="22"/>
                <w:lang w:val="en-US" w:eastAsia="en-US" w:bidi="en-US"/>
              </w:rPr>
              <w:t>whole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urban planning department on various issues in </w:t>
            </w:r>
            <w:r w:rsidR="000731E5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environment and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development;</w:t>
            </w:r>
          </w:p>
          <w:p w14:paraId="3012606A" w14:textId="13C0545A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 xml:space="preserve">Compile and classify </w:t>
            </w:r>
            <w:r w:rsidR="000731E5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environmental and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planning </w:t>
            </w:r>
            <w:r w:rsidR="000731E5">
              <w:rPr>
                <w:rFonts w:ascii="Arial" w:eastAsia="Arial" w:hAnsi="Arial" w:cs="Arial"/>
                <w:sz w:val="22"/>
                <w:lang w:val="en-US" w:eastAsia="en-US" w:bidi="en-US"/>
              </w:rPr>
              <w:t>information</w:t>
            </w:r>
          </w:p>
          <w:p w14:paraId="4C098D5C" w14:textId="0DE81C52" w:rsidR="007A35CB" w:rsidRPr="000731E5" w:rsidRDefault="000731E5" w:rsidP="003F3EF0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 w:rsidRPr="000731E5">
              <w:rPr>
                <w:rFonts w:ascii="Arial" w:eastAsia="Arial" w:hAnsi="Arial" w:cs="Arial"/>
                <w:sz w:val="22"/>
                <w:lang w:val="en-US" w:eastAsia="en-US" w:bidi="en-US"/>
              </w:rPr>
              <w:t>Direct</w:t>
            </w:r>
            <w:r w:rsidR="007A35CB" w:rsidRPr="000731E5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the necessary inspections to ensure compliance of </w:t>
            </w:r>
            <w:r w:rsidR="007A35CB" w:rsidRPr="000731E5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authori</w:t>
            </w:r>
            <w:r w:rsidR="00C05B93" w:rsidRPr="000731E5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="007A35CB" w:rsidRPr="000731E5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ed</w:t>
            </w:r>
            <w:r w:rsidR="007A35CB" w:rsidRPr="000731E5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work;</w:t>
            </w:r>
          </w:p>
          <w:p w14:paraId="2580EDDF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Determine violations and issuing required notices and violation tickets;</w:t>
            </w:r>
          </w:p>
          <w:p w14:paraId="5E32499E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Inform residents about any matters relating to urban planning and environmental bylaws;</w:t>
            </w:r>
          </w:p>
          <w:p w14:paraId="4A3F28C9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Manage and track urban planning and public works records;</w:t>
            </w:r>
          </w:p>
          <w:p w14:paraId="740C808E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Participate in technical committees; prepare reports and reviews;</w:t>
            </w:r>
          </w:p>
          <w:p w14:paraId="1EACCA1D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 criminal cases and represent the city in court when required;</w:t>
            </w:r>
          </w:p>
          <w:p w14:paraId="65D27E32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 on request, proposals for amendments to regulations;</w:t>
            </w:r>
          </w:p>
          <w:p w14:paraId="57401ED4" w14:textId="77777777" w:rsidR="007A35CB" w:rsidRDefault="007A35CB" w:rsidP="007A35C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Require the offenders to make corrections </w:t>
            </w:r>
            <w:r w:rsidRPr="00C05B9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in accordance with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environmental laws and regulations.</w:t>
            </w:r>
          </w:p>
          <w:p w14:paraId="2F0F7FF3" w14:textId="62E36EF2" w:rsidR="00B62CD1" w:rsidRPr="00540314" w:rsidRDefault="00B62CD1" w:rsidP="00954CAC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C05B93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22:22:00Z" w:initials="A">
    <w:p w14:paraId="4E39EFA9" w14:textId="5EE0BEA8" w:rsidR="00096B6E" w:rsidRDefault="00096B6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39EF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39EFA9" w16cid:durableId="1FBAB7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  <w:num w:numId="14">
    <w:abstractNumId w:val="10"/>
  </w:num>
  <w:num w:numId="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Use this as a guideline for a job description when hiring a building and environment inspector. You may also find other job description related document templates to use here https://www.templateguru.co.za/documents/job-descriptions/ and other Human Resources templates here https://www.templateguru.co.za/templates/human-resources/"/>
    <w:docVar w:name="Excerpt" w:val="Review plans to ensure they meet building codes, local ordinances, and zoning_x000a_regulations. Approve building plans that are satisfactory.?. Inspect plumbing,_x000a_electrical, and other systems to ensure that they meet code."/>
    <w:docVar w:name="Source" w:val=" http://new.hloljob.com"/>
    <w:docVar w:name="Tags" w:val="building and environment inspector, job description, human resources documents, interview guides, business documents, entrepreneurship, entrepreneur, building and environment inspector template, building and environment inspector example"/>
  </w:docVars>
  <w:rsids>
    <w:rsidRoot w:val="008E3706"/>
    <w:rsid w:val="000435BD"/>
    <w:rsid w:val="0005460B"/>
    <w:rsid w:val="000731E5"/>
    <w:rsid w:val="000805AF"/>
    <w:rsid w:val="00087FD5"/>
    <w:rsid w:val="00096B6E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94070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35CB"/>
    <w:rsid w:val="007C4A7E"/>
    <w:rsid w:val="00800073"/>
    <w:rsid w:val="00833033"/>
    <w:rsid w:val="00837DF8"/>
    <w:rsid w:val="0084527E"/>
    <w:rsid w:val="00853F0F"/>
    <w:rsid w:val="008607CE"/>
    <w:rsid w:val="00880770"/>
    <w:rsid w:val="00886112"/>
    <w:rsid w:val="008E3706"/>
    <w:rsid w:val="00915C4D"/>
    <w:rsid w:val="009316C2"/>
    <w:rsid w:val="009357FF"/>
    <w:rsid w:val="009522C9"/>
    <w:rsid w:val="00954CA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91F8C"/>
    <w:rsid w:val="00B95080"/>
    <w:rsid w:val="00BB3760"/>
    <w:rsid w:val="00C05B93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858C5"/>
    <w:rsid w:val="00D94F7A"/>
    <w:rsid w:val="00DE77F6"/>
    <w:rsid w:val="00E215B4"/>
    <w:rsid w:val="00E60C76"/>
    <w:rsid w:val="00E97EFC"/>
    <w:rsid w:val="00EB48A0"/>
    <w:rsid w:val="00EB4E3B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96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B6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B6E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306</Words>
  <Characters>1935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2018-11-27T10:03:00Z</dcterms:created>
  <dcterms:modified xsi:type="dcterms:W3CDTF">2019-10-21T19:08:00Z</dcterms:modified>
  <cp:category/>
</cp:coreProperties>
</file>